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93" w:rsidRPr="00510897" w:rsidRDefault="009651E3" w:rsidP="00510897">
      <w:pPr>
        <w:pBdr>
          <w:bottom w:val="threeDEmboss" w:sz="24" w:space="1" w:color="auto"/>
        </w:pBdr>
        <w:jc w:val="center"/>
        <w:rPr>
          <w:sz w:val="56"/>
          <w:szCs w:val="56"/>
        </w:rPr>
      </w:pPr>
      <w:r w:rsidRPr="00510897">
        <w:rPr>
          <w:b/>
          <w:sz w:val="56"/>
          <w:szCs w:val="56"/>
        </w:rPr>
        <w:t>P</w:t>
      </w:r>
      <w:r w:rsidRPr="00510897">
        <w:rPr>
          <w:sz w:val="56"/>
          <w:szCs w:val="56"/>
        </w:rPr>
        <w:t xml:space="preserve">LAN </w:t>
      </w:r>
      <w:r w:rsidRPr="00510897">
        <w:rPr>
          <w:b/>
          <w:sz w:val="56"/>
          <w:szCs w:val="56"/>
        </w:rPr>
        <w:t>S</w:t>
      </w:r>
      <w:r w:rsidRPr="00510897">
        <w:rPr>
          <w:sz w:val="56"/>
          <w:szCs w:val="56"/>
        </w:rPr>
        <w:t xml:space="preserve">IMPLE DE </w:t>
      </w:r>
      <w:r w:rsidRPr="00510897">
        <w:rPr>
          <w:b/>
          <w:sz w:val="56"/>
          <w:szCs w:val="56"/>
        </w:rPr>
        <w:t>G</w:t>
      </w:r>
      <w:r w:rsidRPr="00510897">
        <w:rPr>
          <w:sz w:val="56"/>
          <w:szCs w:val="56"/>
        </w:rPr>
        <w:t>ESTION</w:t>
      </w:r>
    </w:p>
    <w:p w:rsidR="009651E3" w:rsidRPr="009651E3" w:rsidRDefault="009651E3" w:rsidP="000229FA"/>
    <w:p w:rsidR="009651E3" w:rsidRPr="009651E3" w:rsidRDefault="009651E3" w:rsidP="000229FA"/>
    <w:p w:rsidR="009651E3" w:rsidRPr="009651E3" w:rsidRDefault="009651E3" w:rsidP="000229FA"/>
    <w:p w:rsidR="009651E3" w:rsidRPr="009651E3" w:rsidRDefault="009651E3" w:rsidP="000229FA"/>
    <w:p w:rsidR="009651E3" w:rsidRPr="00510897" w:rsidRDefault="009651E3" w:rsidP="00510897">
      <w:pPr>
        <w:jc w:val="center"/>
        <w:rPr>
          <w:bCs/>
          <w:sz w:val="48"/>
          <w:szCs w:val="48"/>
        </w:rPr>
      </w:pPr>
      <w:r w:rsidRPr="00510897">
        <w:rPr>
          <w:bCs/>
          <w:sz w:val="48"/>
        </w:rPr>
        <w:t>FORÊT</w:t>
      </w:r>
    </w:p>
    <w:p w:rsidR="009651E3" w:rsidRPr="00510897" w:rsidRDefault="009651E3" w:rsidP="00510897">
      <w:pPr>
        <w:jc w:val="center"/>
        <w:rPr>
          <w:sz w:val="48"/>
          <w:szCs w:val="48"/>
        </w:rPr>
      </w:pPr>
    </w:p>
    <w:p w:rsidR="009651E3" w:rsidRPr="00510897" w:rsidRDefault="009651E3" w:rsidP="00510897">
      <w:pPr>
        <w:jc w:val="center"/>
        <w:rPr>
          <w:sz w:val="48"/>
          <w:szCs w:val="48"/>
        </w:rPr>
      </w:pPr>
      <w:r w:rsidRPr="00510897">
        <w:rPr>
          <w:sz w:val="48"/>
          <w:szCs w:val="48"/>
        </w:rPr>
        <w:t>DU</w:t>
      </w:r>
    </w:p>
    <w:p w:rsidR="009651E3" w:rsidRPr="00510897" w:rsidRDefault="009651E3" w:rsidP="00510897">
      <w:pPr>
        <w:jc w:val="center"/>
        <w:rPr>
          <w:sz w:val="48"/>
          <w:szCs w:val="48"/>
        </w:rPr>
      </w:pPr>
    </w:p>
    <w:p w:rsidR="00F7226A" w:rsidRPr="00510897" w:rsidRDefault="009651E3" w:rsidP="00510897">
      <w:pPr>
        <w:jc w:val="center"/>
        <w:rPr>
          <w:sz w:val="48"/>
          <w:szCs w:val="48"/>
        </w:rPr>
      </w:pPr>
      <w:r w:rsidRPr="00510897">
        <w:rPr>
          <w:sz w:val="48"/>
          <w:szCs w:val="48"/>
        </w:rPr>
        <w:t xml:space="preserve">Nom de </w:t>
      </w:r>
      <w:smartTag w:uri="urn:schemas-microsoft-com:office:smarttags" w:element="PersonName">
        <w:smartTagPr>
          <w:attr w:name="ProductID" w:val="la For￪t"/>
        </w:smartTagPr>
        <w:r w:rsidRPr="00510897">
          <w:rPr>
            <w:sz w:val="48"/>
            <w:szCs w:val="48"/>
          </w:rPr>
          <w:t>la Forêt</w:t>
        </w:r>
      </w:smartTag>
    </w:p>
    <w:p w:rsidR="009651E3" w:rsidRDefault="009651E3" w:rsidP="000229FA"/>
    <w:p w:rsidR="00510897" w:rsidRDefault="00510897" w:rsidP="000229FA"/>
    <w:p w:rsidR="00510897" w:rsidRDefault="00510897" w:rsidP="000229FA"/>
    <w:p w:rsidR="00510897" w:rsidRDefault="00510897" w:rsidP="000229FA"/>
    <w:p w:rsidR="00510897" w:rsidRDefault="00510897" w:rsidP="000229FA"/>
    <w:p w:rsidR="009651E3" w:rsidRDefault="009651E3" w:rsidP="000229FA"/>
    <w:p w:rsidR="009651E3" w:rsidRPr="00510897" w:rsidRDefault="009651E3" w:rsidP="00510897">
      <w:pPr>
        <w:jc w:val="center"/>
        <w:rPr>
          <w:sz w:val="48"/>
        </w:rPr>
      </w:pPr>
      <w:r w:rsidRPr="00510897">
        <w:rPr>
          <w:sz w:val="48"/>
        </w:rPr>
        <w:t>Durée du plan :     ans</w:t>
      </w:r>
    </w:p>
    <w:p w:rsidR="009651E3" w:rsidRPr="00510897" w:rsidRDefault="009651E3" w:rsidP="00510897">
      <w:pPr>
        <w:jc w:val="center"/>
        <w:rPr>
          <w:sz w:val="48"/>
        </w:rPr>
      </w:pPr>
    </w:p>
    <w:p w:rsidR="00E82D71" w:rsidRPr="00510897" w:rsidRDefault="00E82D71" w:rsidP="00510897">
      <w:pPr>
        <w:jc w:val="center"/>
        <w:rPr>
          <w:sz w:val="48"/>
        </w:rPr>
      </w:pPr>
      <w:r w:rsidRPr="00510897">
        <w:rPr>
          <w:sz w:val="48"/>
        </w:rPr>
        <w:t xml:space="preserve">20   - 20  </w:t>
      </w:r>
    </w:p>
    <w:p w:rsidR="00774293" w:rsidRDefault="00774293" w:rsidP="000229FA"/>
    <w:p w:rsidR="00510897" w:rsidRDefault="00510897" w:rsidP="000229FA"/>
    <w:p w:rsidR="00510897" w:rsidRDefault="00510897" w:rsidP="000229FA"/>
    <w:p w:rsidR="00510897" w:rsidRDefault="00510897" w:rsidP="000229FA"/>
    <w:p w:rsidR="00510897" w:rsidRDefault="00510897" w:rsidP="000229FA"/>
    <w:p w:rsidR="00774293" w:rsidRDefault="00774293" w:rsidP="000229FA"/>
    <w:p w:rsidR="00774293" w:rsidRPr="00CB0A0D" w:rsidRDefault="00774293" w:rsidP="00510897">
      <w:pPr>
        <w:pBdr>
          <w:top w:val="single" w:sz="2" w:space="1" w:color="FF0000"/>
          <w:left w:val="single" w:sz="2" w:space="4" w:color="FF0000"/>
          <w:bottom w:val="single" w:sz="2" w:space="1" w:color="FF0000"/>
          <w:right w:val="single" w:sz="2" w:space="4" w:color="FF0000"/>
        </w:pBdr>
      </w:pPr>
      <w:r w:rsidRPr="00CB0A0D">
        <w:t>Cadre réservé au CENTRE RÉGIONAL DE LA PROPRIÉTÉ FORESTIÈRE</w:t>
      </w:r>
      <w:r w:rsidRPr="00CB0A0D">
        <w:cr/>
      </w:r>
    </w:p>
    <w:p w:rsidR="00774293" w:rsidRPr="00CB0A0D" w:rsidRDefault="00774293" w:rsidP="00510897">
      <w:pPr>
        <w:pBdr>
          <w:top w:val="single" w:sz="2" w:space="1" w:color="FF0000"/>
          <w:left w:val="single" w:sz="2" w:space="4" w:color="FF0000"/>
          <w:bottom w:val="single" w:sz="2" w:space="1" w:color="FF0000"/>
          <w:right w:val="single" w:sz="2" w:space="4" w:color="FF0000"/>
        </w:pBdr>
      </w:pPr>
      <w:r w:rsidRPr="00CB0A0D">
        <w:t>Réception au CRPF le :</w:t>
      </w:r>
    </w:p>
    <w:p w:rsidR="00774293" w:rsidRPr="00CB0A0D" w:rsidRDefault="00774293" w:rsidP="00510897">
      <w:pPr>
        <w:pBdr>
          <w:top w:val="single" w:sz="2" w:space="1" w:color="FF0000"/>
          <w:left w:val="single" w:sz="2" w:space="4" w:color="FF0000"/>
          <w:bottom w:val="single" w:sz="2" w:space="1" w:color="FF0000"/>
          <w:right w:val="single" w:sz="2" w:space="4" w:color="FF0000"/>
        </w:pBdr>
      </w:pPr>
      <w:r w:rsidRPr="00CB0A0D">
        <w:t>Plan Simple de Gestion agréé le :</w:t>
      </w:r>
    </w:p>
    <w:p w:rsidR="00774293" w:rsidRPr="00CB0A0D" w:rsidRDefault="00774293" w:rsidP="00510897">
      <w:pPr>
        <w:pBdr>
          <w:top w:val="single" w:sz="2" w:space="1" w:color="FF0000"/>
          <w:left w:val="single" w:sz="2" w:space="4" w:color="FF0000"/>
          <w:bottom w:val="single" w:sz="2" w:space="1" w:color="FF0000"/>
          <w:right w:val="single" w:sz="2" w:space="4" w:color="FF0000"/>
        </w:pBdr>
      </w:pPr>
      <w:r w:rsidRPr="00CB0A0D">
        <w:t>Sous le numéro :</w:t>
      </w:r>
    </w:p>
    <w:p w:rsidR="00774293" w:rsidRPr="00CB0A0D" w:rsidRDefault="00774293" w:rsidP="00510897">
      <w:pPr>
        <w:pBdr>
          <w:top w:val="single" w:sz="2" w:space="1" w:color="FF0000"/>
          <w:left w:val="single" w:sz="2" w:space="4" w:color="FF0000"/>
          <w:bottom w:val="single" w:sz="2" w:space="1" w:color="FF0000"/>
          <w:right w:val="single" w:sz="2" w:space="4" w:color="FF0000"/>
        </w:pBdr>
      </w:pPr>
      <w:r w:rsidRPr="00CB0A0D">
        <w:br/>
        <w:t>Durée du plan :     ans</w:t>
      </w:r>
      <w:r w:rsidRPr="00CB0A0D">
        <w:tab/>
      </w:r>
      <w:r w:rsidRPr="00CB0A0D">
        <w:tab/>
      </w:r>
      <w:r w:rsidRPr="00CB0A0D">
        <w:tab/>
        <w:t>Surface : ha</w:t>
      </w:r>
      <w:r w:rsidRPr="00CB0A0D">
        <w:tab/>
      </w:r>
      <w:r w:rsidRPr="00CB0A0D">
        <w:tab/>
        <w:t xml:space="preserve">Période : 20   -20   </w:t>
      </w:r>
      <w:r w:rsidRPr="00CB0A0D">
        <w:br/>
        <w:t>Situation par rapport au document de gestion précédent :</w:t>
      </w:r>
    </w:p>
    <w:p w:rsidR="00104DD4" w:rsidRDefault="00F33B59" w:rsidP="00104DD4">
      <w:r>
        <w:br w:type="page"/>
      </w:r>
    </w:p>
    <w:p w:rsidR="00410755" w:rsidRDefault="00410755" w:rsidP="00827EEA">
      <w:pPr>
        <w:pStyle w:val="Titre1"/>
      </w:pPr>
      <w:r>
        <w:t>1.</w:t>
      </w:r>
      <w:r>
        <w:tab/>
        <w:t xml:space="preserve">PREMIÈRE PARTIE : CONNAISSANCE DE </w:t>
      </w:r>
      <w:smartTag w:uri="urn:schemas-microsoft-com:office:smarttags" w:element="PersonName">
        <w:smartTagPr>
          <w:attr w:name="ProductID" w:val="la For￪t"/>
        </w:smartTagPr>
        <w:r>
          <w:t>LA FORÊT</w:t>
        </w:r>
      </w:smartTag>
    </w:p>
    <w:p w:rsidR="00410755" w:rsidRDefault="00410755" w:rsidP="00827EEA">
      <w:pPr>
        <w:pStyle w:val="Titre2"/>
      </w:pPr>
      <w:r>
        <w:t>1.1.</w:t>
      </w:r>
      <w:r>
        <w:tab/>
        <w:t>RENSEIGNEMENTS GÉNÉRAUX</w:t>
      </w:r>
    </w:p>
    <w:p w:rsidR="00410755" w:rsidRDefault="00410755" w:rsidP="00827EEA">
      <w:pPr>
        <w:pStyle w:val="Titre3"/>
      </w:pPr>
      <w:r>
        <w:t>1.1.1.</w:t>
      </w:r>
      <w:r>
        <w:tab/>
        <w:t>Propriétaire(s)</w:t>
      </w:r>
    </w:p>
    <w:p w:rsidR="00DE4193" w:rsidRDefault="00DE4193" w:rsidP="00775F6A">
      <w:pPr>
        <w:ind w:left="1418"/>
      </w:pPr>
    </w:p>
    <w:p w:rsidR="00DE4193" w:rsidRDefault="00DE4193" w:rsidP="00775F6A">
      <w:pPr>
        <w:ind w:left="1418"/>
      </w:pPr>
    </w:p>
    <w:p w:rsidR="00DE4193" w:rsidRDefault="00DE4193" w:rsidP="00775F6A">
      <w:pPr>
        <w:ind w:left="1418"/>
      </w:pPr>
    </w:p>
    <w:p w:rsidR="00DE4193" w:rsidRDefault="00DE4193" w:rsidP="00775F6A">
      <w:pPr>
        <w:ind w:left="1418"/>
      </w:pPr>
    </w:p>
    <w:p w:rsidR="00DE4193" w:rsidRDefault="00DE4193" w:rsidP="00775F6A">
      <w:pPr>
        <w:ind w:left="1418"/>
      </w:pPr>
    </w:p>
    <w:p w:rsidR="00DE4193" w:rsidRDefault="00DE4193" w:rsidP="00775F6A">
      <w:pPr>
        <w:ind w:left="1418"/>
      </w:pPr>
    </w:p>
    <w:p w:rsidR="00DE4193" w:rsidRDefault="00DE4193" w:rsidP="00775F6A">
      <w:pPr>
        <w:ind w:left="1418"/>
      </w:pPr>
    </w:p>
    <w:p w:rsidR="00DE4193" w:rsidRDefault="00DE4193" w:rsidP="00775F6A">
      <w:pPr>
        <w:ind w:left="1418"/>
      </w:pPr>
    </w:p>
    <w:p w:rsidR="001D5630" w:rsidRDefault="001D5630" w:rsidP="00775F6A">
      <w:pPr>
        <w:ind w:left="1418"/>
      </w:pPr>
    </w:p>
    <w:p w:rsidR="001D5630" w:rsidRDefault="001D5630" w:rsidP="00775F6A">
      <w:pPr>
        <w:ind w:left="1418"/>
      </w:pPr>
    </w:p>
    <w:p w:rsidR="001D5630" w:rsidRDefault="001D5630" w:rsidP="00775F6A">
      <w:pPr>
        <w:ind w:left="1418"/>
      </w:pPr>
    </w:p>
    <w:p w:rsidR="001D5630" w:rsidRDefault="001D5630" w:rsidP="00775F6A">
      <w:pPr>
        <w:ind w:left="1418"/>
      </w:pPr>
    </w:p>
    <w:p w:rsidR="001D5630" w:rsidRDefault="001D5630" w:rsidP="00775F6A">
      <w:pPr>
        <w:ind w:left="1418"/>
      </w:pPr>
    </w:p>
    <w:p w:rsidR="001D5630" w:rsidRDefault="001D5630" w:rsidP="00775F6A">
      <w:pPr>
        <w:ind w:left="1418"/>
      </w:pPr>
    </w:p>
    <w:p w:rsidR="001D5630" w:rsidRDefault="001D5630" w:rsidP="00775F6A">
      <w:pPr>
        <w:ind w:left="1418"/>
      </w:pPr>
    </w:p>
    <w:p w:rsidR="001D5630" w:rsidRDefault="001D5630" w:rsidP="00775F6A">
      <w:pPr>
        <w:ind w:left="1418"/>
      </w:pPr>
    </w:p>
    <w:p w:rsidR="001D5630" w:rsidRDefault="001D5630" w:rsidP="00775F6A">
      <w:pPr>
        <w:ind w:left="1418"/>
      </w:pPr>
    </w:p>
    <w:p w:rsidR="001D5630" w:rsidRDefault="001D5630" w:rsidP="00775F6A">
      <w:pPr>
        <w:ind w:left="1418"/>
      </w:pPr>
    </w:p>
    <w:p w:rsidR="00544773" w:rsidRDefault="00544773" w:rsidP="00775F6A">
      <w:pPr>
        <w:ind w:left="1418"/>
      </w:pPr>
    </w:p>
    <w:p w:rsidR="00544773" w:rsidRDefault="00544773" w:rsidP="00775F6A">
      <w:pPr>
        <w:ind w:left="1418"/>
      </w:pPr>
    </w:p>
    <w:p w:rsidR="00544773" w:rsidRDefault="00544773" w:rsidP="00775F6A">
      <w:pPr>
        <w:ind w:left="1418"/>
      </w:pPr>
    </w:p>
    <w:p w:rsidR="00544773" w:rsidRDefault="00544773" w:rsidP="00775F6A">
      <w:pPr>
        <w:ind w:left="1418"/>
      </w:pPr>
    </w:p>
    <w:p w:rsidR="00410755" w:rsidRDefault="000229FA" w:rsidP="00827EEA">
      <w:pPr>
        <w:pStyle w:val="Titre3"/>
      </w:pPr>
      <w:r>
        <w:t>1.1.2.</w:t>
      </w:r>
      <w:r>
        <w:tab/>
      </w:r>
      <w:r w:rsidR="00410755">
        <w:t>Forêt</w:t>
      </w:r>
    </w:p>
    <w:p w:rsidR="000229FA" w:rsidRDefault="000229FA" w:rsidP="00775F6A">
      <w:pPr>
        <w:ind w:left="1418"/>
      </w:pPr>
    </w:p>
    <w:p w:rsidR="000229FA" w:rsidRDefault="000229FA" w:rsidP="00775F6A">
      <w:pPr>
        <w:ind w:left="1418"/>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3829"/>
        <w:gridCol w:w="2719"/>
      </w:tblGrid>
      <w:tr w:rsidR="000229FA" w:rsidRPr="00CB0A0D">
        <w:trPr>
          <w:trHeight w:val="61"/>
        </w:trPr>
        <w:tc>
          <w:tcPr>
            <w:tcW w:w="2311" w:type="dxa"/>
            <w:tcBorders>
              <w:top w:val="single" w:sz="4" w:space="0" w:color="auto"/>
              <w:left w:val="single" w:sz="4" w:space="0" w:color="auto"/>
              <w:bottom w:val="single" w:sz="4" w:space="0" w:color="auto"/>
              <w:right w:val="single" w:sz="4" w:space="0" w:color="auto"/>
            </w:tcBorders>
          </w:tcPr>
          <w:p w:rsidR="000229FA" w:rsidRPr="009615B0" w:rsidRDefault="000229FA" w:rsidP="009615B0">
            <w:pPr>
              <w:jc w:val="center"/>
              <w:rPr>
                <w:b/>
              </w:rPr>
            </w:pPr>
            <w:r w:rsidRPr="009615B0">
              <w:rPr>
                <w:b/>
              </w:rPr>
              <w:t>Départements</w:t>
            </w:r>
          </w:p>
        </w:tc>
        <w:tc>
          <w:tcPr>
            <w:tcW w:w="3829" w:type="dxa"/>
            <w:tcBorders>
              <w:top w:val="single" w:sz="4" w:space="0" w:color="auto"/>
              <w:left w:val="single" w:sz="4" w:space="0" w:color="auto"/>
              <w:bottom w:val="single" w:sz="4" w:space="0" w:color="auto"/>
              <w:right w:val="single" w:sz="4" w:space="0" w:color="auto"/>
            </w:tcBorders>
          </w:tcPr>
          <w:p w:rsidR="000229FA" w:rsidRPr="009615B0" w:rsidRDefault="000229FA" w:rsidP="009615B0">
            <w:pPr>
              <w:jc w:val="center"/>
              <w:rPr>
                <w:b/>
              </w:rPr>
            </w:pPr>
            <w:r w:rsidRPr="009615B0">
              <w:rPr>
                <w:b/>
              </w:rPr>
              <w:t>Communes</w:t>
            </w:r>
          </w:p>
        </w:tc>
        <w:tc>
          <w:tcPr>
            <w:tcW w:w="2719" w:type="dxa"/>
            <w:tcBorders>
              <w:top w:val="single" w:sz="4" w:space="0" w:color="auto"/>
              <w:left w:val="single" w:sz="4" w:space="0" w:color="auto"/>
              <w:bottom w:val="single" w:sz="4" w:space="0" w:color="auto"/>
              <w:right w:val="single" w:sz="4" w:space="0" w:color="auto"/>
            </w:tcBorders>
          </w:tcPr>
          <w:p w:rsidR="000229FA" w:rsidRPr="009615B0" w:rsidRDefault="000229FA" w:rsidP="009615B0">
            <w:pPr>
              <w:jc w:val="center"/>
              <w:rPr>
                <w:b/>
              </w:rPr>
            </w:pPr>
            <w:r w:rsidRPr="009615B0">
              <w:rPr>
                <w:b/>
              </w:rPr>
              <w:t>Surface</w:t>
            </w:r>
          </w:p>
        </w:tc>
      </w:tr>
      <w:tr w:rsidR="000229FA" w:rsidRPr="00CB0A0D">
        <w:trPr>
          <w:trHeight w:val="61"/>
        </w:trPr>
        <w:tc>
          <w:tcPr>
            <w:tcW w:w="2311"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c>
          <w:tcPr>
            <w:tcW w:w="3829"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c>
          <w:tcPr>
            <w:tcW w:w="2719"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r>
      <w:tr w:rsidR="000229FA" w:rsidRPr="00CB0A0D">
        <w:trPr>
          <w:trHeight w:val="61"/>
        </w:trPr>
        <w:tc>
          <w:tcPr>
            <w:tcW w:w="2311"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c>
          <w:tcPr>
            <w:tcW w:w="3829"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c>
          <w:tcPr>
            <w:tcW w:w="2719"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r>
      <w:tr w:rsidR="000229FA" w:rsidRPr="00CB0A0D">
        <w:tc>
          <w:tcPr>
            <w:tcW w:w="2311"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c>
          <w:tcPr>
            <w:tcW w:w="3829"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c>
          <w:tcPr>
            <w:tcW w:w="2719"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r>
      <w:tr w:rsidR="000229FA" w:rsidRPr="00CB0A0D">
        <w:tc>
          <w:tcPr>
            <w:tcW w:w="2311" w:type="dxa"/>
            <w:tcBorders>
              <w:top w:val="single" w:sz="4" w:space="0" w:color="auto"/>
              <w:left w:val="nil"/>
              <w:bottom w:val="nil"/>
              <w:right w:val="single" w:sz="4" w:space="0" w:color="auto"/>
            </w:tcBorders>
          </w:tcPr>
          <w:p w:rsidR="000229FA" w:rsidRPr="00CB0A0D" w:rsidRDefault="000229FA" w:rsidP="00827EEA"/>
        </w:tc>
        <w:tc>
          <w:tcPr>
            <w:tcW w:w="3829" w:type="dxa"/>
            <w:tcBorders>
              <w:top w:val="single" w:sz="4" w:space="0" w:color="auto"/>
              <w:left w:val="single" w:sz="4" w:space="0" w:color="auto"/>
              <w:bottom w:val="single" w:sz="4" w:space="0" w:color="auto"/>
              <w:right w:val="single" w:sz="4" w:space="0" w:color="auto"/>
            </w:tcBorders>
          </w:tcPr>
          <w:p w:rsidR="000229FA" w:rsidRPr="009615B0" w:rsidRDefault="000229FA" w:rsidP="009615B0">
            <w:pPr>
              <w:jc w:val="center"/>
              <w:rPr>
                <w:b/>
              </w:rPr>
            </w:pPr>
            <w:r w:rsidRPr="009615B0">
              <w:rPr>
                <w:b/>
              </w:rPr>
              <w:t>Surface totale</w:t>
            </w:r>
          </w:p>
        </w:tc>
        <w:tc>
          <w:tcPr>
            <w:tcW w:w="2719" w:type="dxa"/>
            <w:tcBorders>
              <w:top w:val="single" w:sz="4" w:space="0" w:color="auto"/>
              <w:left w:val="single" w:sz="4" w:space="0" w:color="auto"/>
              <w:bottom w:val="single" w:sz="4" w:space="0" w:color="auto"/>
              <w:right w:val="single" w:sz="4" w:space="0" w:color="auto"/>
            </w:tcBorders>
          </w:tcPr>
          <w:p w:rsidR="000229FA" w:rsidRPr="00CB0A0D" w:rsidRDefault="000229FA" w:rsidP="00827EEA"/>
        </w:tc>
      </w:tr>
    </w:tbl>
    <w:p w:rsidR="009A2B14" w:rsidRDefault="009A2B14" w:rsidP="00775F6A">
      <w:pPr>
        <w:ind w:left="1418"/>
      </w:pPr>
    </w:p>
    <w:p w:rsidR="0050471F" w:rsidRPr="006E4321" w:rsidRDefault="009A2B14" w:rsidP="00104DD4">
      <w:pPr>
        <w:rPr>
          <w:rFonts w:ascii="Calibri" w:hAnsi="Calibri"/>
        </w:rPr>
      </w:pPr>
      <w:r>
        <w:br w:type="page"/>
      </w:r>
    </w:p>
    <w:p w:rsidR="009A2B14" w:rsidRPr="002A7045" w:rsidRDefault="002A7045" w:rsidP="00775F6A">
      <w:pPr>
        <w:pStyle w:val="Titre3"/>
      </w:pPr>
      <w:r w:rsidRPr="002A7045">
        <w:t>1.1.3.</w:t>
      </w:r>
      <w:r w:rsidRPr="002A7045">
        <w:tab/>
      </w:r>
      <w:r w:rsidR="009A2B14">
        <w:t>Régimes fiscaux et engagements contractuels avec des financeurs publics</w:t>
      </w:r>
    </w:p>
    <w:p w:rsidR="00316F2F" w:rsidRDefault="00316F2F" w:rsidP="00775F6A">
      <w:pPr>
        <w:ind w:left="1276"/>
      </w:pPr>
    </w:p>
    <w:p w:rsidR="0050471F" w:rsidRDefault="00CE290C" w:rsidP="00775F6A">
      <w:pPr>
        <w:pStyle w:val="Titre3"/>
      </w:pPr>
      <w:r>
        <w:t>1.1.4.</w:t>
      </w:r>
      <w:r>
        <w:tab/>
      </w:r>
      <w:r w:rsidR="0050471F">
        <w:t>Régimes et zonages instaurant d’éventuelles contraintes de gestion</w:t>
      </w:r>
    </w:p>
    <w:p w:rsidR="0050471F" w:rsidRPr="007A3FEE" w:rsidRDefault="0050471F" w:rsidP="00775F6A">
      <w:pPr>
        <w:pStyle w:val="Titre4"/>
        <w:ind w:left="851"/>
        <w:rPr>
          <w:rFonts w:ascii="Verdana" w:hAnsi="Verdana"/>
          <w:sz w:val="24"/>
          <w:szCs w:val="24"/>
        </w:rPr>
      </w:pPr>
      <w:r w:rsidRPr="007A3FEE">
        <w:rPr>
          <w:rFonts w:ascii="Verdana" w:hAnsi="Verdana"/>
          <w:sz w:val="24"/>
          <w:szCs w:val="24"/>
        </w:rPr>
        <w:t xml:space="preserve">1.1.4.1 – </w:t>
      </w:r>
      <w:r w:rsidR="00965CC0" w:rsidRPr="007A3FEE">
        <w:rPr>
          <w:rFonts w:ascii="Verdana" w:hAnsi="Verdana"/>
          <w:sz w:val="24"/>
          <w:szCs w:val="24"/>
        </w:rPr>
        <w:t>Législations concernées par les articles L.122.7 et 8 du code forestier</w:t>
      </w:r>
    </w:p>
    <w:p w:rsidR="0050471F" w:rsidRDefault="0050471F" w:rsidP="000014DD">
      <w:pPr>
        <w:ind w:left="1701"/>
      </w:pPr>
      <w:r>
        <w:t xml:space="preserve">Cocher la ou les cases concernées pour cette forêt </w:t>
      </w:r>
      <w:r w:rsidR="00414005">
        <w:t xml:space="preserve"> </w:t>
      </w:r>
      <w:r>
        <w:t>et indiquer les référ</w:t>
      </w:r>
      <w:r w:rsidR="00FB7FE1">
        <w:t>ences telles que le N°, nom du site</w:t>
      </w:r>
      <w:r>
        <w:t xml:space="preserve"> et pour </w:t>
      </w:r>
      <w:proofErr w:type="spellStart"/>
      <w:r>
        <w:t>Natura</w:t>
      </w:r>
      <w:proofErr w:type="spellEnd"/>
      <w:r>
        <w:t xml:space="preserve"> 2000</w:t>
      </w:r>
      <w:r w:rsidR="00FB7FE1">
        <w:t xml:space="preserve"> la date de désignation du site ainsi que</w:t>
      </w:r>
      <w:r>
        <w:t xml:space="preserve"> la surface concernée par</w:t>
      </w:r>
      <w:r w:rsidR="00FB7FE1">
        <w:t xml:space="preserve"> chaque zonage (évaluation SIG)</w:t>
      </w:r>
      <w:r w:rsidR="00302EC3">
        <w:t>.</w:t>
      </w:r>
    </w:p>
    <w:p w:rsidR="00302EC3" w:rsidRDefault="00302EC3" w:rsidP="000014DD">
      <w:pPr>
        <w:ind w:left="1701"/>
      </w:pPr>
    </w:p>
    <w:p w:rsidR="0050471F" w:rsidRDefault="0050471F" w:rsidP="000014DD">
      <w:pPr>
        <w:ind w:left="1701"/>
      </w:pPr>
    </w:p>
    <w:p w:rsidR="0050471F" w:rsidRPr="00FB7FE1" w:rsidRDefault="0050471F" w:rsidP="000014DD">
      <w:pPr>
        <w:ind w:left="1701"/>
        <w:rPr>
          <w:b/>
        </w:rPr>
      </w:pPr>
      <w:r w:rsidRPr="00FB7FE1">
        <w:rPr>
          <w:b/>
        </w:rPr>
        <w:t>Code forestier</w:t>
      </w:r>
    </w:p>
    <w:p w:rsidR="0050471F" w:rsidRDefault="00CE290C" w:rsidP="000014DD">
      <w:pPr>
        <w:ind w:left="1701"/>
      </w:pPr>
      <w:r w:rsidRPr="00CB0A0D">
        <w:rPr>
          <w:sz w:val="32"/>
          <w:szCs w:val="32"/>
        </w:rPr>
        <w:sym w:font="Wingdings 2" w:char="F035"/>
      </w:r>
      <w:r w:rsidR="0050471F">
        <w:t xml:space="preserve"> Forêts de protection (L.411 à L.412-3)</w:t>
      </w:r>
    </w:p>
    <w:p w:rsidR="0050471F" w:rsidRDefault="0050471F" w:rsidP="000014DD">
      <w:pPr>
        <w:ind w:left="1701"/>
      </w:pPr>
    </w:p>
    <w:p w:rsidR="0050471F" w:rsidRPr="00FB7FE1" w:rsidRDefault="0050471F" w:rsidP="000014DD">
      <w:pPr>
        <w:ind w:left="1701"/>
        <w:rPr>
          <w:b/>
        </w:rPr>
      </w:pPr>
      <w:r w:rsidRPr="00FB7FE1">
        <w:rPr>
          <w:b/>
        </w:rPr>
        <w:t>Code de l’environnement</w:t>
      </w:r>
    </w:p>
    <w:p w:rsidR="0050471F" w:rsidRDefault="00CE290C" w:rsidP="000014DD">
      <w:pPr>
        <w:ind w:left="1701"/>
      </w:pPr>
      <w:r w:rsidRPr="00CB0A0D">
        <w:rPr>
          <w:sz w:val="32"/>
          <w:szCs w:val="32"/>
        </w:rPr>
        <w:sym w:font="Wingdings 2" w:char="F035"/>
      </w:r>
      <w:r w:rsidR="0050471F">
        <w:t xml:space="preserve"> </w:t>
      </w:r>
      <w:r w:rsidR="0050471F" w:rsidRPr="003764A6">
        <w:rPr>
          <w:strike/>
        </w:rPr>
        <w:t>Espèces protégées (L 411-2)</w:t>
      </w:r>
    </w:p>
    <w:p w:rsidR="0050471F" w:rsidRDefault="00CE290C" w:rsidP="000014DD">
      <w:pPr>
        <w:ind w:left="1701"/>
      </w:pPr>
      <w:r w:rsidRPr="00CB0A0D">
        <w:rPr>
          <w:sz w:val="32"/>
          <w:szCs w:val="32"/>
        </w:rPr>
        <w:sym w:font="Wingdings 2" w:char="F035"/>
      </w:r>
      <w:r w:rsidR="0050471F">
        <w:t xml:space="preserve"> Arrêtés préfectoraux de protection des biotopes = A.P.P.B. (L 411-1)</w:t>
      </w:r>
    </w:p>
    <w:p w:rsidR="0050471F" w:rsidRDefault="00CE290C" w:rsidP="000014DD">
      <w:pPr>
        <w:ind w:left="1701"/>
      </w:pPr>
      <w:r w:rsidRPr="00CB0A0D">
        <w:rPr>
          <w:sz w:val="32"/>
          <w:szCs w:val="32"/>
        </w:rPr>
        <w:sym w:font="Wingdings 2" w:char="F035"/>
      </w:r>
      <w:r w:rsidR="0050471F">
        <w:t xml:space="preserve"> Parcs nationaux (L 331-1 à 4) </w:t>
      </w:r>
    </w:p>
    <w:p w:rsidR="0050471F" w:rsidRDefault="00CE290C" w:rsidP="000014DD">
      <w:pPr>
        <w:ind w:left="1701"/>
      </w:pPr>
      <w:r w:rsidRPr="00CB0A0D">
        <w:rPr>
          <w:sz w:val="32"/>
          <w:szCs w:val="32"/>
        </w:rPr>
        <w:sym w:font="Wingdings 2" w:char="F035"/>
      </w:r>
      <w:r w:rsidR="0050471F">
        <w:t xml:space="preserve"> Réserves naturelles (L 332-1  à 9)</w:t>
      </w:r>
    </w:p>
    <w:p w:rsidR="0050471F" w:rsidRDefault="00CE290C" w:rsidP="000014DD">
      <w:pPr>
        <w:ind w:left="1701"/>
      </w:pPr>
      <w:r w:rsidRPr="00CB0A0D">
        <w:rPr>
          <w:sz w:val="32"/>
          <w:szCs w:val="32"/>
        </w:rPr>
        <w:sym w:font="Wingdings 2" w:char="F035"/>
      </w:r>
      <w:r w:rsidR="0050471F">
        <w:t xml:space="preserve"> Sites naturels classés (L 341-1 à 22)</w:t>
      </w:r>
    </w:p>
    <w:p w:rsidR="0050471F" w:rsidRDefault="00CE290C" w:rsidP="000014DD">
      <w:pPr>
        <w:ind w:left="1701"/>
      </w:pPr>
      <w:r w:rsidRPr="00CB0A0D">
        <w:rPr>
          <w:sz w:val="32"/>
          <w:szCs w:val="32"/>
        </w:rPr>
        <w:sym w:font="Wingdings 2" w:char="F035"/>
      </w:r>
      <w:r w:rsidR="0050471F">
        <w:t xml:space="preserve"> Sites naturels inscrits (L 341-1 à 22) pour mémoire</w:t>
      </w:r>
    </w:p>
    <w:p w:rsidR="0050471F" w:rsidRDefault="00CE290C" w:rsidP="000014DD">
      <w:pPr>
        <w:ind w:left="1701"/>
      </w:pPr>
      <w:r w:rsidRPr="00CB0A0D">
        <w:rPr>
          <w:sz w:val="32"/>
          <w:szCs w:val="32"/>
        </w:rPr>
        <w:sym w:font="Wingdings 2" w:char="F035"/>
      </w:r>
      <w:r w:rsidR="0050471F">
        <w:t xml:space="preserve"> Directives paysagères (L 350-1 à 2)</w:t>
      </w:r>
    </w:p>
    <w:p w:rsidR="0050471F" w:rsidRDefault="00CE290C" w:rsidP="000014DD">
      <w:pPr>
        <w:ind w:left="1701"/>
      </w:pPr>
      <w:r w:rsidRPr="00CB0A0D">
        <w:rPr>
          <w:sz w:val="32"/>
          <w:szCs w:val="32"/>
        </w:rPr>
        <w:sym w:font="Wingdings 2" w:char="F035"/>
      </w:r>
      <w:r w:rsidR="0050471F">
        <w:t xml:space="preserve"> Sites </w:t>
      </w:r>
      <w:proofErr w:type="spellStart"/>
      <w:r w:rsidR="0050471F">
        <w:t>Natura</w:t>
      </w:r>
      <w:proofErr w:type="spellEnd"/>
      <w:r w:rsidR="0050471F">
        <w:t xml:space="preserve"> 2000 (L 414-1 à 4) : directive « habitat » (</w:t>
      </w:r>
      <w:proofErr w:type="spellStart"/>
      <w:r w:rsidR="0050471F">
        <w:t>pSIC</w:t>
      </w:r>
      <w:proofErr w:type="spellEnd"/>
      <w:r w:rsidR="0050471F">
        <w:t xml:space="preserve"> puis SIC et enfin désigné ZSC) et directive « oiseaux » (ZPS, désignée directement).</w:t>
      </w:r>
    </w:p>
    <w:p w:rsidR="0050471F" w:rsidRDefault="00CE290C" w:rsidP="000014DD">
      <w:pPr>
        <w:ind w:left="1701"/>
      </w:pPr>
      <w:r w:rsidRPr="00CB0A0D">
        <w:rPr>
          <w:sz w:val="32"/>
          <w:szCs w:val="32"/>
        </w:rPr>
        <w:sym w:font="Wingdings 2" w:char="F035"/>
      </w:r>
      <w:r w:rsidR="0050471F">
        <w:t xml:space="preserve"> Signature d’un contrat </w:t>
      </w:r>
      <w:proofErr w:type="spellStart"/>
      <w:r w:rsidR="0050471F">
        <w:t>Natura</w:t>
      </w:r>
      <w:proofErr w:type="spellEnd"/>
      <w:r w:rsidR="0050471F">
        <w:t xml:space="preserve"> 2000 pour une surface de :       en date du </w:t>
      </w:r>
    </w:p>
    <w:p w:rsidR="0050471F" w:rsidRDefault="0050471F" w:rsidP="000014DD">
      <w:pPr>
        <w:ind w:left="1701"/>
      </w:pPr>
      <w:r>
        <w:t xml:space="preserve">   (Joindre impérativement une copie du contrat).</w:t>
      </w:r>
    </w:p>
    <w:p w:rsidR="0050471F" w:rsidRDefault="00CE290C" w:rsidP="000014DD">
      <w:pPr>
        <w:ind w:left="1701"/>
      </w:pPr>
      <w:r w:rsidRPr="00CB0A0D">
        <w:rPr>
          <w:sz w:val="32"/>
          <w:szCs w:val="32"/>
        </w:rPr>
        <w:sym w:font="Wingdings 2" w:char="F035"/>
      </w:r>
      <w:r w:rsidR="0050471F">
        <w:t xml:space="preserve"> Adhésion à la charte </w:t>
      </w:r>
      <w:proofErr w:type="spellStart"/>
      <w:r w:rsidR="0050471F">
        <w:t>Natura</w:t>
      </w:r>
      <w:proofErr w:type="spellEnd"/>
      <w:r w:rsidR="0050471F">
        <w:t xml:space="preserve"> 2000 pour une surface de    :       en date du</w:t>
      </w:r>
    </w:p>
    <w:p w:rsidR="0050471F" w:rsidRDefault="00CE290C" w:rsidP="000014DD">
      <w:pPr>
        <w:ind w:left="1701"/>
      </w:pPr>
      <w:r w:rsidRPr="00CB0A0D">
        <w:rPr>
          <w:sz w:val="32"/>
          <w:szCs w:val="32"/>
        </w:rPr>
        <w:sym w:font="Wingdings 2" w:char="F035"/>
      </w:r>
      <w:r w:rsidR="0050471F">
        <w:t xml:space="preserve"> Aucun contrat signé à ce jour ni adhésion à la charte.</w:t>
      </w:r>
    </w:p>
    <w:p w:rsidR="0050471F" w:rsidRPr="007F0F36" w:rsidRDefault="007F0F36" w:rsidP="000014DD">
      <w:pPr>
        <w:ind w:left="1701"/>
        <w:rPr>
          <w:b/>
        </w:rPr>
      </w:pPr>
      <w:r w:rsidRPr="007F0F36">
        <w:rPr>
          <w:b/>
        </w:rPr>
        <w:t xml:space="preserve">Surface concernée par le site </w:t>
      </w:r>
      <w:proofErr w:type="spellStart"/>
      <w:r w:rsidRPr="007F0F36">
        <w:rPr>
          <w:b/>
        </w:rPr>
        <w:t>Natura</w:t>
      </w:r>
      <w:proofErr w:type="spellEnd"/>
      <w:r w:rsidRPr="007F0F36">
        <w:rPr>
          <w:b/>
        </w:rPr>
        <w:t xml:space="preserve"> 2000 :</w:t>
      </w:r>
    </w:p>
    <w:p w:rsidR="007F0F36" w:rsidRDefault="007F0F36" w:rsidP="000014DD">
      <w:pPr>
        <w:ind w:left="1701"/>
      </w:pPr>
    </w:p>
    <w:p w:rsidR="0050471F" w:rsidRPr="00FB7FE1" w:rsidRDefault="0050471F" w:rsidP="000014DD">
      <w:pPr>
        <w:ind w:left="1701"/>
        <w:rPr>
          <w:b/>
        </w:rPr>
      </w:pPr>
      <w:r w:rsidRPr="00FB7FE1">
        <w:rPr>
          <w:b/>
        </w:rPr>
        <w:t>Code du patrimoine</w:t>
      </w:r>
    </w:p>
    <w:p w:rsidR="0050471F" w:rsidRDefault="00CE290C" w:rsidP="000014DD">
      <w:pPr>
        <w:ind w:left="1701"/>
      </w:pPr>
      <w:r w:rsidRPr="00CB0A0D">
        <w:rPr>
          <w:sz w:val="32"/>
          <w:szCs w:val="32"/>
        </w:rPr>
        <w:sym w:font="Wingdings 2" w:char="F035"/>
      </w:r>
      <w:r w:rsidR="0050471F">
        <w:t xml:space="preserve"> Monuments historiques et leurs abords (loi de 1913 et L 621-32 …)</w:t>
      </w:r>
    </w:p>
    <w:p w:rsidR="0050471F" w:rsidRDefault="0050471F" w:rsidP="000014DD">
      <w:pPr>
        <w:ind w:left="1701"/>
      </w:pPr>
    </w:p>
    <w:p w:rsidR="0050471F" w:rsidRPr="00FB7FE1" w:rsidRDefault="0050471F" w:rsidP="000014DD">
      <w:pPr>
        <w:ind w:left="1701"/>
        <w:rPr>
          <w:b/>
        </w:rPr>
      </w:pPr>
      <w:r w:rsidRPr="00FB7FE1">
        <w:rPr>
          <w:b/>
        </w:rPr>
        <w:t>Code du patrimoine &amp; Code de l’environnement</w:t>
      </w:r>
    </w:p>
    <w:p w:rsidR="00335FF3" w:rsidRDefault="00CE290C" w:rsidP="000014DD">
      <w:pPr>
        <w:ind w:left="1701"/>
      </w:pPr>
      <w:r w:rsidRPr="00CB0A0D">
        <w:rPr>
          <w:sz w:val="32"/>
          <w:szCs w:val="32"/>
        </w:rPr>
        <w:lastRenderedPageBreak/>
        <w:sym w:font="Wingdings 2" w:char="F035"/>
      </w:r>
      <w:r w:rsidR="0050471F">
        <w:t xml:space="preserve"> Zones de protection du patrimoine architectural, urbain et paysager </w:t>
      </w:r>
      <w:r w:rsidR="008B5EE5">
        <w:t xml:space="preserve"> </w:t>
      </w:r>
      <w:r w:rsidR="0050471F">
        <w:t xml:space="preserve">Z.P.P.A.U.P.  (Loi du 7 janvier </w:t>
      </w:r>
      <w:smartTag w:uri="urn:schemas-microsoft-com:office:smarttags" w:element="metricconverter">
        <w:smartTagPr>
          <w:attr w:name="ProductID" w:val="1983, L"/>
        </w:smartTagPr>
        <w:r w:rsidR="0050471F">
          <w:t>1983, L</w:t>
        </w:r>
      </w:smartTag>
      <w:r w:rsidR="0050471F">
        <w:t xml:space="preserve"> 642-7 du C.P. et L 350-2 du C.E.)</w:t>
      </w:r>
    </w:p>
    <w:p w:rsidR="003B6C5D" w:rsidRPr="007A3FEE" w:rsidRDefault="00335FF3" w:rsidP="00C37D77">
      <w:pPr>
        <w:pStyle w:val="Titre4"/>
        <w:ind w:left="993"/>
        <w:rPr>
          <w:rFonts w:ascii="Verdana" w:hAnsi="Verdana"/>
          <w:sz w:val="24"/>
          <w:szCs w:val="24"/>
        </w:rPr>
      </w:pPr>
      <w:r w:rsidRPr="007A3FEE">
        <w:rPr>
          <w:rStyle w:val="Titre4Car0"/>
        </w:rPr>
        <w:t xml:space="preserve">1.1.4.2.- </w:t>
      </w:r>
      <w:r w:rsidR="003B6C5D" w:rsidRPr="007A3FEE">
        <w:rPr>
          <w:rFonts w:ascii="Verdana" w:hAnsi="Verdana"/>
          <w:sz w:val="24"/>
          <w:szCs w:val="24"/>
        </w:rPr>
        <w:t>Autres législations environnementales non concernées par les articles L122.7 et 8 du Code Forestier</w:t>
      </w:r>
    </w:p>
    <w:p w:rsidR="00316F2F" w:rsidRDefault="00316F2F" w:rsidP="000014DD">
      <w:pPr>
        <w:ind w:left="2127"/>
        <w:rPr>
          <w:rStyle w:val="Titre4Car0"/>
        </w:rPr>
      </w:pPr>
    </w:p>
    <w:p w:rsidR="00335FF3" w:rsidRDefault="00335FF3" w:rsidP="000014DD">
      <w:pPr>
        <w:ind w:left="2127"/>
        <w:rPr>
          <w:rStyle w:val="Titre4Car0"/>
        </w:rPr>
      </w:pPr>
    </w:p>
    <w:p w:rsidR="00335FF3" w:rsidRDefault="00335FF3" w:rsidP="000014DD">
      <w:pPr>
        <w:ind w:left="2127"/>
        <w:rPr>
          <w:rStyle w:val="Titre4Car0"/>
        </w:rPr>
      </w:pPr>
    </w:p>
    <w:p w:rsidR="00335FF3" w:rsidRDefault="00335FF3" w:rsidP="000014DD">
      <w:pPr>
        <w:ind w:left="2127"/>
        <w:rPr>
          <w:rStyle w:val="Titre4Car0"/>
        </w:rPr>
      </w:pPr>
    </w:p>
    <w:p w:rsidR="00335FF3" w:rsidRDefault="00335FF3" w:rsidP="000014DD">
      <w:pPr>
        <w:ind w:left="2127"/>
        <w:rPr>
          <w:rStyle w:val="Titre4Car0"/>
        </w:rPr>
      </w:pPr>
    </w:p>
    <w:p w:rsidR="00335FF3" w:rsidRDefault="00335FF3" w:rsidP="000014DD">
      <w:pPr>
        <w:ind w:left="2127"/>
        <w:rPr>
          <w:rStyle w:val="Titre4Car0"/>
        </w:rPr>
      </w:pPr>
    </w:p>
    <w:p w:rsidR="00335FF3" w:rsidRDefault="00335FF3" w:rsidP="000014DD">
      <w:pPr>
        <w:ind w:left="2127"/>
        <w:rPr>
          <w:rStyle w:val="Titre4Car0"/>
        </w:rPr>
      </w:pPr>
    </w:p>
    <w:p w:rsidR="00335FF3" w:rsidRDefault="00335FF3" w:rsidP="000014DD">
      <w:pPr>
        <w:ind w:left="2127"/>
        <w:rPr>
          <w:rStyle w:val="Titre4Car0"/>
        </w:rPr>
      </w:pPr>
    </w:p>
    <w:p w:rsidR="00335FF3" w:rsidRDefault="00335FF3" w:rsidP="000014DD">
      <w:pPr>
        <w:ind w:left="2127"/>
        <w:rPr>
          <w:rStyle w:val="Titre4Car0"/>
        </w:rPr>
      </w:pPr>
    </w:p>
    <w:p w:rsidR="00335FF3" w:rsidRDefault="00335FF3" w:rsidP="000014DD">
      <w:pPr>
        <w:ind w:left="2127"/>
        <w:rPr>
          <w:rStyle w:val="Titre4Car0"/>
        </w:rPr>
      </w:pPr>
    </w:p>
    <w:p w:rsidR="00335FF3" w:rsidRDefault="00335FF3" w:rsidP="000014DD">
      <w:pPr>
        <w:ind w:left="2127"/>
      </w:pPr>
    </w:p>
    <w:p w:rsidR="000A4C10" w:rsidRDefault="000A4C10" w:rsidP="000014DD">
      <w:pPr>
        <w:ind w:left="2127"/>
      </w:pPr>
    </w:p>
    <w:p w:rsidR="000A4C10" w:rsidRDefault="000A4C10" w:rsidP="000014DD">
      <w:pPr>
        <w:ind w:left="2127"/>
      </w:pPr>
    </w:p>
    <w:p w:rsidR="000A4C10" w:rsidRDefault="000A4C10" w:rsidP="000014DD">
      <w:pPr>
        <w:ind w:left="2127"/>
      </w:pPr>
    </w:p>
    <w:p w:rsidR="000A4C10" w:rsidRDefault="00F94B28" w:rsidP="00C37D77">
      <w:pPr>
        <w:pStyle w:val="Titre3"/>
      </w:pPr>
      <w:r>
        <w:t>1.1.5.</w:t>
      </w:r>
      <w:r>
        <w:tab/>
      </w:r>
      <w:r w:rsidR="00EB1DAE">
        <w:t xml:space="preserve">Autres périmètres </w:t>
      </w:r>
      <w:r w:rsidR="000A4C10" w:rsidRPr="000A4C10">
        <w:t>n’entraînant pas l’instauration de contraintes particulières</w:t>
      </w:r>
    </w:p>
    <w:p w:rsidR="000A4C10" w:rsidRDefault="000A4C10" w:rsidP="00C37D77">
      <w:pPr>
        <w:ind w:left="1276"/>
      </w:pPr>
    </w:p>
    <w:p w:rsidR="000A4C10" w:rsidRDefault="000A4C10" w:rsidP="00C37D77">
      <w:pPr>
        <w:ind w:left="1276"/>
      </w:pPr>
    </w:p>
    <w:p w:rsidR="00542912" w:rsidRDefault="00542912" w:rsidP="00C37D77">
      <w:pPr>
        <w:ind w:left="1276"/>
      </w:pPr>
    </w:p>
    <w:p w:rsidR="00542912" w:rsidRDefault="00542912" w:rsidP="00C37D77">
      <w:pPr>
        <w:ind w:left="1276"/>
      </w:pPr>
    </w:p>
    <w:p w:rsidR="00542912" w:rsidRDefault="00542912" w:rsidP="00C37D77">
      <w:pPr>
        <w:ind w:left="1276"/>
      </w:pPr>
    </w:p>
    <w:p w:rsidR="00542912" w:rsidRDefault="00542912" w:rsidP="00C37D77">
      <w:pPr>
        <w:ind w:left="1276"/>
      </w:pPr>
    </w:p>
    <w:p w:rsidR="00542912" w:rsidRDefault="00542912" w:rsidP="00C37D77">
      <w:pPr>
        <w:ind w:left="1276"/>
      </w:pPr>
    </w:p>
    <w:p w:rsidR="00542912" w:rsidRDefault="00F94B28" w:rsidP="00C37D77">
      <w:pPr>
        <w:pStyle w:val="Titre3"/>
      </w:pPr>
      <w:r>
        <w:t>1.1.</w:t>
      </w:r>
      <w:r w:rsidR="00B5288E">
        <w:t>6</w:t>
      </w:r>
      <w:r>
        <w:t>.</w:t>
      </w:r>
      <w:r>
        <w:tab/>
      </w:r>
      <w:r w:rsidR="00542912" w:rsidRPr="00542912">
        <w:t>Autres zonages</w:t>
      </w:r>
    </w:p>
    <w:p w:rsidR="00542912" w:rsidRDefault="00542912" w:rsidP="00C37D77">
      <w:pPr>
        <w:ind w:left="1276"/>
      </w:pPr>
    </w:p>
    <w:p w:rsidR="00542912" w:rsidRDefault="00542912" w:rsidP="00C37D77">
      <w:pPr>
        <w:ind w:left="1276"/>
      </w:pPr>
    </w:p>
    <w:p w:rsidR="00542912" w:rsidRDefault="00542912" w:rsidP="00C37D77">
      <w:pPr>
        <w:ind w:left="1276"/>
      </w:pPr>
    </w:p>
    <w:p w:rsidR="00E426FE" w:rsidRDefault="00E426FE" w:rsidP="00C37D77">
      <w:pPr>
        <w:ind w:left="1276"/>
      </w:pPr>
    </w:p>
    <w:p w:rsidR="00E426FE" w:rsidRDefault="00E426FE" w:rsidP="00C37D77">
      <w:pPr>
        <w:ind w:left="1276"/>
      </w:pPr>
    </w:p>
    <w:p w:rsidR="00E426FE" w:rsidRDefault="00F94B28" w:rsidP="00C37D77">
      <w:pPr>
        <w:pStyle w:val="Titre3"/>
      </w:pPr>
      <w:r>
        <w:t>1.1.7</w:t>
      </w:r>
      <w:r>
        <w:tab/>
      </w:r>
      <w:r w:rsidR="00E426FE">
        <w:t>Servitudes</w:t>
      </w:r>
    </w:p>
    <w:p w:rsidR="00E426FE" w:rsidRDefault="00E426FE" w:rsidP="00C37D77">
      <w:pPr>
        <w:ind w:left="1276"/>
      </w:pPr>
    </w:p>
    <w:p w:rsidR="00E426FE" w:rsidRDefault="00E426FE" w:rsidP="00C37D77">
      <w:pPr>
        <w:ind w:left="1276"/>
      </w:pPr>
    </w:p>
    <w:p w:rsidR="0010527E" w:rsidRDefault="0010527E" w:rsidP="00C37D77">
      <w:pPr>
        <w:ind w:left="1276"/>
      </w:pPr>
    </w:p>
    <w:p w:rsidR="0010527E" w:rsidRDefault="0010527E" w:rsidP="00C37D77">
      <w:pPr>
        <w:ind w:left="1276"/>
      </w:pPr>
    </w:p>
    <w:p w:rsidR="0010527E" w:rsidRDefault="0010527E" w:rsidP="00393D1E">
      <w:pPr>
        <w:pStyle w:val="Titre2"/>
      </w:pPr>
      <w:r w:rsidRPr="006E4321">
        <w:rPr>
          <w:rFonts w:ascii="Calibri" w:hAnsi="Calibri"/>
        </w:rPr>
        <w:br w:type="page"/>
      </w:r>
      <w:r>
        <w:lastRenderedPageBreak/>
        <w:t>1.2.</w:t>
      </w:r>
      <w:r>
        <w:tab/>
        <w:t>RENSEIGNEMENTS SUR LE MILIEU</w:t>
      </w:r>
    </w:p>
    <w:p w:rsidR="0010527E" w:rsidRDefault="0010527E" w:rsidP="00393D1E">
      <w:pPr>
        <w:pStyle w:val="Titre3"/>
      </w:pPr>
      <w:r>
        <w:t>1.2.1.</w:t>
      </w:r>
      <w:r>
        <w:tab/>
        <w:t>Généralités écologiques</w:t>
      </w:r>
    </w:p>
    <w:p w:rsidR="006156FD" w:rsidRDefault="006156FD" w:rsidP="00393D1E">
      <w:pPr>
        <w:ind w:left="1276"/>
      </w:pPr>
    </w:p>
    <w:p w:rsidR="00B70E16" w:rsidRDefault="006156FD" w:rsidP="00393D1E">
      <w:pPr>
        <w:ind w:left="1276"/>
      </w:pPr>
      <w:r>
        <w:t>Espaces forestiers régionaux</w:t>
      </w:r>
    </w:p>
    <w:p w:rsidR="00B70E16" w:rsidRDefault="00B70E16" w:rsidP="00393D1E">
      <w:pPr>
        <w:ind w:left="1276"/>
      </w:pPr>
      <w:r>
        <w:t>Étages altitudinaux de végétation</w:t>
      </w:r>
    </w:p>
    <w:p w:rsidR="00B70E16" w:rsidRDefault="00B70E16" w:rsidP="00393D1E">
      <w:pPr>
        <w:ind w:left="1276"/>
      </w:pPr>
      <w:r>
        <w:t xml:space="preserve">Zonage climatique </w:t>
      </w:r>
      <w:r>
        <w:tab/>
      </w:r>
    </w:p>
    <w:p w:rsidR="006156FD" w:rsidRDefault="006156FD" w:rsidP="00393D1E">
      <w:pPr>
        <w:ind w:left="1276"/>
      </w:pPr>
      <w:r>
        <w:t>Zonage SRGS (PEFC)</w:t>
      </w:r>
      <w:r>
        <w:tab/>
      </w:r>
    </w:p>
    <w:p w:rsidR="006156FD" w:rsidRDefault="006156FD" w:rsidP="00393D1E">
      <w:pPr>
        <w:ind w:left="1276"/>
      </w:pPr>
      <w:r>
        <w:t>Région IFN</w:t>
      </w:r>
      <w:r>
        <w:tab/>
      </w:r>
    </w:p>
    <w:p w:rsidR="00B5288E" w:rsidRDefault="00B5288E" w:rsidP="00E15B0F"/>
    <w:p w:rsidR="00B5288E" w:rsidRDefault="00393D1E" w:rsidP="00393D1E">
      <w:pPr>
        <w:pStyle w:val="Titre3"/>
      </w:pPr>
      <w:r>
        <w:t>1.2.2.</w:t>
      </w:r>
      <w:r>
        <w:tab/>
        <w:t>P</w:t>
      </w:r>
      <w:r w:rsidR="00B5288E">
        <w:t>articularités locales</w:t>
      </w:r>
    </w:p>
    <w:p w:rsidR="00B5288E" w:rsidRDefault="00B5288E" w:rsidP="00393D1E">
      <w:pPr>
        <w:ind w:left="1276"/>
      </w:pPr>
    </w:p>
    <w:p w:rsidR="00B5288E" w:rsidRDefault="00B5288E" w:rsidP="00393D1E">
      <w:pPr>
        <w:ind w:left="1276"/>
      </w:pPr>
      <w:r w:rsidRPr="00B5288E">
        <w:t>Géographiques et pédologiques</w:t>
      </w:r>
    </w:p>
    <w:p w:rsidR="00B5288E" w:rsidRDefault="00B5288E" w:rsidP="00393D1E">
      <w:pPr>
        <w:ind w:left="1276"/>
      </w:pPr>
    </w:p>
    <w:p w:rsidR="00424867" w:rsidRDefault="00424867" w:rsidP="00393D1E">
      <w:pPr>
        <w:ind w:left="1276"/>
      </w:pPr>
      <w:r>
        <w:t xml:space="preserve">Relief : </w:t>
      </w:r>
    </w:p>
    <w:p w:rsidR="00424867" w:rsidRDefault="00424867" w:rsidP="00393D1E">
      <w:pPr>
        <w:ind w:left="1276"/>
      </w:pPr>
      <w:r>
        <w:t xml:space="preserve">Exposition : </w:t>
      </w:r>
    </w:p>
    <w:p w:rsidR="00424867" w:rsidRDefault="00424867" w:rsidP="00393D1E">
      <w:pPr>
        <w:ind w:left="1276"/>
      </w:pPr>
      <w:r>
        <w:t xml:space="preserve">Altitude : </w:t>
      </w:r>
    </w:p>
    <w:p w:rsidR="00424867" w:rsidRDefault="00424867" w:rsidP="00393D1E">
      <w:pPr>
        <w:ind w:left="1276"/>
      </w:pPr>
      <w:r>
        <w:t xml:space="preserve">Pentes : </w:t>
      </w:r>
    </w:p>
    <w:p w:rsidR="00B5288E" w:rsidRDefault="00424867" w:rsidP="00393D1E">
      <w:pPr>
        <w:ind w:left="1276"/>
      </w:pPr>
      <w:r>
        <w:t>Sol</w:t>
      </w:r>
      <w:r w:rsidR="00353B98">
        <w:t xml:space="preserve"> et pédologie</w:t>
      </w:r>
    </w:p>
    <w:p w:rsidR="00B5288E" w:rsidRDefault="00B5288E" w:rsidP="00393D1E">
      <w:pPr>
        <w:ind w:left="1276"/>
      </w:pPr>
    </w:p>
    <w:p w:rsidR="00B5288E" w:rsidRDefault="00B5288E" w:rsidP="00393D1E">
      <w:pPr>
        <w:ind w:left="1276"/>
      </w:pPr>
      <w:r>
        <w:t>Climatiques</w:t>
      </w:r>
    </w:p>
    <w:p w:rsidR="00B5288E" w:rsidRDefault="00B5288E" w:rsidP="00393D1E">
      <w:pPr>
        <w:ind w:left="1276"/>
      </w:pPr>
    </w:p>
    <w:p w:rsidR="00424867" w:rsidRDefault="00424867" w:rsidP="00393D1E">
      <w:pPr>
        <w:ind w:left="1276"/>
      </w:pPr>
      <w:r>
        <w:t xml:space="preserve">Pluviométrie moyenne annuelle : </w:t>
      </w:r>
    </w:p>
    <w:p w:rsidR="00424867" w:rsidRDefault="00424867" w:rsidP="00393D1E">
      <w:pPr>
        <w:ind w:left="1276"/>
      </w:pPr>
      <w:r>
        <w:t xml:space="preserve">Pluviométrie estivale : </w:t>
      </w:r>
    </w:p>
    <w:p w:rsidR="00424867" w:rsidRDefault="00424867" w:rsidP="00393D1E">
      <w:pPr>
        <w:ind w:left="1276"/>
      </w:pPr>
      <w:r>
        <w:t xml:space="preserve">Température moyenne annuelle : </w:t>
      </w:r>
    </w:p>
    <w:p w:rsidR="00B5288E" w:rsidRDefault="00424867" w:rsidP="00393D1E">
      <w:pPr>
        <w:ind w:left="1276"/>
      </w:pPr>
      <w:r>
        <w:t>Nombre de jours de vent de + de 16 m/s (</w:t>
      </w:r>
      <w:smartTag w:uri="urn:schemas-microsoft-com:office:smarttags" w:element="metricconverter">
        <w:smartTagPr>
          <w:attr w:name="ProductID" w:val="57,6 km/h"/>
        </w:smartTagPr>
        <w:r>
          <w:t>57,6 km/h</w:t>
        </w:r>
      </w:smartTag>
      <w:r>
        <w:t xml:space="preserve">) : </w:t>
      </w:r>
    </w:p>
    <w:p w:rsidR="00424867" w:rsidRDefault="00424867" w:rsidP="00393D1E">
      <w:pPr>
        <w:ind w:left="1276"/>
      </w:pPr>
    </w:p>
    <w:p w:rsidR="00424867" w:rsidRDefault="00424867" w:rsidP="00393D1E">
      <w:pPr>
        <w:ind w:left="1276"/>
      </w:pPr>
    </w:p>
    <w:p w:rsidR="00424867" w:rsidRDefault="00424867" w:rsidP="00393D1E">
      <w:pPr>
        <w:ind w:left="1276"/>
      </w:pPr>
    </w:p>
    <w:p w:rsidR="00B5288E" w:rsidRDefault="00B5288E" w:rsidP="00393D1E">
      <w:pPr>
        <w:ind w:left="1276"/>
      </w:pPr>
      <w:r>
        <w:t>Sanitaires</w:t>
      </w:r>
    </w:p>
    <w:p w:rsidR="00347845" w:rsidRDefault="00347845" w:rsidP="00393D1E">
      <w:pPr>
        <w:ind w:left="1276"/>
      </w:pPr>
    </w:p>
    <w:p w:rsidR="00347845" w:rsidRDefault="00347845" w:rsidP="00393D1E">
      <w:pPr>
        <w:ind w:left="1276"/>
      </w:pPr>
    </w:p>
    <w:p w:rsidR="00B13A84" w:rsidRDefault="00347845" w:rsidP="00104DD4">
      <w:pPr>
        <w:pStyle w:val="Titre2"/>
      </w:pPr>
      <w:r>
        <w:br w:type="page"/>
      </w:r>
      <w:r w:rsidR="00B13A84">
        <w:lastRenderedPageBreak/>
        <w:t>1.3.</w:t>
      </w:r>
      <w:r w:rsidR="00B13A84">
        <w:tab/>
        <w:t>RENSEIGNEMENTS CYNÉGÉTIQUES</w:t>
      </w:r>
    </w:p>
    <w:p w:rsidR="00B13A84" w:rsidRDefault="00B13A84" w:rsidP="00393D1E"/>
    <w:p w:rsidR="00347845" w:rsidRDefault="00685182" w:rsidP="00393D1E">
      <w:pPr>
        <w:pStyle w:val="Titre3"/>
      </w:pPr>
      <w:r>
        <w:t>1.3.1</w:t>
      </w:r>
      <w:r w:rsidR="00393D1E">
        <w:t>.</w:t>
      </w:r>
      <w:r>
        <w:tab/>
      </w:r>
      <w:r w:rsidR="00B13A84">
        <w:t>Exercice de la chasse</w:t>
      </w:r>
    </w:p>
    <w:p w:rsidR="00B13A84" w:rsidRDefault="00B13A84" w:rsidP="00393D1E">
      <w:pPr>
        <w:ind w:left="1276"/>
      </w:pPr>
    </w:p>
    <w:p w:rsidR="00BF0A36" w:rsidRPr="00B91C24" w:rsidRDefault="00BF0A36" w:rsidP="00393D1E">
      <w:pPr>
        <w:ind w:left="1276"/>
      </w:pPr>
      <w:r w:rsidRPr="00B91C24">
        <w:t>- Votre propriété</w:t>
      </w:r>
      <w:r>
        <w:t xml:space="preserve"> fait-elle partie d'une ACCA ? </w:t>
      </w:r>
      <w:r w:rsidRPr="00B91C24">
        <w:rPr>
          <w:rFonts w:hint="eastAsia"/>
        </w:rPr>
        <w:t></w:t>
      </w:r>
      <w:r>
        <w:t xml:space="preserve">Oui </w:t>
      </w:r>
      <w:r w:rsidRPr="00B91C24">
        <w:rPr>
          <w:rFonts w:hint="eastAsia"/>
        </w:rPr>
        <w:t></w:t>
      </w:r>
      <w:r>
        <w:t xml:space="preserve"> </w:t>
      </w:r>
      <w:r w:rsidRPr="00B91C24">
        <w:t>Non</w:t>
      </w:r>
    </w:p>
    <w:p w:rsidR="00BF0A36" w:rsidRPr="00B91C24" w:rsidRDefault="00BF0A36" w:rsidP="00393D1E">
      <w:pPr>
        <w:ind w:left="1276"/>
      </w:pPr>
      <w:r>
        <w:t>D</w:t>
      </w:r>
      <w:r w:rsidRPr="00B91C24">
        <w:t>'</w:t>
      </w:r>
      <w:r>
        <w:t xml:space="preserve">une société de chasse banale ? </w:t>
      </w:r>
      <w:r w:rsidRPr="00B91C24">
        <w:rPr>
          <w:rFonts w:hint="eastAsia"/>
        </w:rPr>
        <w:t></w:t>
      </w:r>
      <w:r>
        <w:t xml:space="preserve">Oui </w:t>
      </w:r>
      <w:r w:rsidRPr="00B91C24">
        <w:rPr>
          <w:rFonts w:hint="eastAsia"/>
        </w:rPr>
        <w:t></w:t>
      </w:r>
      <w:r w:rsidRPr="00B91C24">
        <w:t>Non</w:t>
      </w:r>
    </w:p>
    <w:p w:rsidR="00BF0A36" w:rsidRPr="00B91C24" w:rsidRDefault="00BF0A36" w:rsidP="00393D1E">
      <w:pPr>
        <w:ind w:left="1276"/>
      </w:pPr>
      <w:r w:rsidRPr="00B91C24">
        <w:t>- Votre propriété dispos</w:t>
      </w:r>
      <w:r>
        <w:t>e t'elle d'un plan de chasse ?</w:t>
      </w:r>
      <w:r w:rsidRPr="008E13B1">
        <w:rPr>
          <w:rFonts w:hint="eastAsia"/>
        </w:rPr>
        <w:t xml:space="preserve"> </w:t>
      </w:r>
      <w:r w:rsidRPr="00B91C24">
        <w:rPr>
          <w:rFonts w:hint="eastAsia"/>
        </w:rPr>
        <w:t></w:t>
      </w:r>
      <w:r>
        <w:t xml:space="preserve">Oui </w:t>
      </w:r>
      <w:r w:rsidRPr="00B91C24">
        <w:rPr>
          <w:rFonts w:hint="eastAsia"/>
        </w:rPr>
        <w:t></w:t>
      </w:r>
      <w:r w:rsidRPr="00B91C24">
        <w:t>Non</w:t>
      </w:r>
    </w:p>
    <w:p w:rsidR="00BF0A36" w:rsidRPr="00B91C24" w:rsidRDefault="00BF0A36" w:rsidP="00393D1E">
      <w:pPr>
        <w:ind w:left="1276"/>
      </w:pPr>
      <w:r w:rsidRPr="00B91C24">
        <w:t>Dans l'affirmative, qui demande le plan de chasse</w:t>
      </w:r>
      <w:r w:rsidR="00860105">
        <w:t> :</w:t>
      </w:r>
    </w:p>
    <w:p w:rsidR="00BF0A36" w:rsidRPr="00B91C24" w:rsidRDefault="00BF0A36" w:rsidP="00393D1E">
      <w:pPr>
        <w:ind w:left="1276"/>
      </w:pPr>
      <w:r w:rsidRPr="00B91C24">
        <w:rPr>
          <w:rFonts w:hint="eastAsia"/>
        </w:rPr>
        <w:t></w:t>
      </w:r>
      <w:r w:rsidR="00860105">
        <w:t xml:space="preserve"> V</w:t>
      </w:r>
      <w:r w:rsidRPr="00B91C24">
        <w:t>ous-même en tant que propriétaire exerçant son droit de chasse</w:t>
      </w:r>
    </w:p>
    <w:p w:rsidR="00BF0A36" w:rsidRPr="00B91C24" w:rsidRDefault="00BF0A36" w:rsidP="00393D1E">
      <w:pPr>
        <w:ind w:left="1276"/>
      </w:pPr>
      <w:r w:rsidRPr="00B91C24">
        <w:rPr>
          <w:rFonts w:hint="eastAsia"/>
        </w:rPr>
        <w:t></w:t>
      </w:r>
      <w:r w:rsidR="00860105">
        <w:t xml:space="preserve"> V</w:t>
      </w:r>
      <w:r w:rsidRPr="00B91C24">
        <w:t>ous-même en tant que propriétaire (clause dans le bail de location de chasse)</w:t>
      </w:r>
    </w:p>
    <w:p w:rsidR="00BF0A36" w:rsidRPr="00B91C24" w:rsidRDefault="00BF0A36" w:rsidP="00393D1E">
      <w:pPr>
        <w:ind w:left="1276"/>
      </w:pPr>
      <w:r w:rsidRPr="00B91C24">
        <w:rPr>
          <w:rFonts w:hint="eastAsia"/>
        </w:rPr>
        <w:t></w:t>
      </w:r>
      <w:r w:rsidR="00860105">
        <w:t xml:space="preserve"> V</w:t>
      </w:r>
      <w:r w:rsidRPr="00B91C24">
        <w:t>otre locataire de chasse</w:t>
      </w:r>
    </w:p>
    <w:p w:rsidR="00BF0A36" w:rsidRPr="00B91C24" w:rsidRDefault="00BF0A36" w:rsidP="00393D1E">
      <w:pPr>
        <w:ind w:left="1276"/>
      </w:pPr>
      <w:r w:rsidRPr="00B91C24">
        <w:rPr>
          <w:rFonts w:hint="eastAsia"/>
        </w:rPr>
        <w:t></w:t>
      </w:r>
      <w:r w:rsidRPr="00B91C24">
        <w:t xml:space="preserve"> Autre</w:t>
      </w:r>
    </w:p>
    <w:p w:rsidR="00D004A1" w:rsidRDefault="00D004A1" w:rsidP="00393D1E">
      <w:pPr>
        <w:ind w:left="1276"/>
      </w:pPr>
    </w:p>
    <w:p w:rsidR="00D004A1" w:rsidRDefault="00D004A1" w:rsidP="00393D1E">
      <w:pPr>
        <w:ind w:left="1276"/>
      </w:pPr>
    </w:p>
    <w:p w:rsidR="00D004A1" w:rsidRDefault="00D004A1" w:rsidP="00393D1E">
      <w:pPr>
        <w:ind w:left="1276"/>
      </w:pPr>
    </w:p>
    <w:p w:rsidR="00B81DAB" w:rsidRDefault="00B81DAB" w:rsidP="00393D1E">
      <w:pPr>
        <w:pStyle w:val="Titre3"/>
      </w:pPr>
      <w:r>
        <w:t>1.3.2.</w:t>
      </w:r>
      <w:r>
        <w:tab/>
        <w:t>Dégâts de gibier constatés</w:t>
      </w:r>
    </w:p>
    <w:p w:rsidR="002F0EC4" w:rsidRPr="002F0EC4" w:rsidRDefault="002F0EC4" w:rsidP="00393D1E">
      <w:pPr>
        <w:ind w:left="1276"/>
      </w:pPr>
    </w:p>
    <w:p w:rsidR="002F0EC4" w:rsidRPr="00B91C24" w:rsidRDefault="002F0EC4" w:rsidP="00393D1E">
      <w:pPr>
        <w:ind w:left="1276"/>
      </w:pPr>
      <w:r w:rsidRPr="00B91C24">
        <w:t>- Dégâts constatés à la rédaction du PSG :</w:t>
      </w:r>
    </w:p>
    <w:p w:rsidR="002F0EC4" w:rsidRPr="00B91C24" w:rsidRDefault="002F0EC4" w:rsidP="00393D1E">
      <w:pPr>
        <w:ind w:left="1276"/>
      </w:pPr>
      <w:r>
        <w:t xml:space="preserve"> </w:t>
      </w:r>
      <w:r w:rsidRPr="00AE17E1">
        <w:sym w:font="Wingdings 2" w:char="F035"/>
      </w:r>
      <w:r>
        <w:t xml:space="preserve"> Aucun </w:t>
      </w:r>
      <w:r w:rsidRPr="00B91C24">
        <w:rPr>
          <w:rFonts w:hint="eastAsia"/>
        </w:rPr>
        <w:t></w:t>
      </w:r>
      <w:r>
        <w:t xml:space="preserve"> Rares  </w:t>
      </w:r>
      <w:r w:rsidRPr="00AE17E1">
        <w:sym w:font="Wingdings 2" w:char="F035"/>
      </w:r>
      <w:r>
        <w:t xml:space="preserve"> Disséminés  </w:t>
      </w:r>
      <w:r w:rsidRPr="00AE17E1">
        <w:sym w:font="Wingdings 2" w:char="F035"/>
      </w:r>
      <w:r>
        <w:t xml:space="preserve"> </w:t>
      </w:r>
      <w:r w:rsidRPr="00B91C24">
        <w:t>Généralisés</w:t>
      </w:r>
    </w:p>
    <w:p w:rsidR="002F0EC4" w:rsidRPr="00B91C24" w:rsidRDefault="002F0EC4" w:rsidP="00393D1E">
      <w:pPr>
        <w:ind w:left="1276"/>
      </w:pPr>
      <w:r>
        <w:t>- Nature :</w:t>
      </w:r>
      <w:r w:rsidRPr="008E13B1">
        <w:rPr>
          <w:rFonts w:hint="eastAsia"/>
        </w:rPr>
        <w:t xml:space="preserve"> </w:t>
      </w:r>
      <w:r w:rsidRPr="00B91C24">
        <w:rPr>
          <w:rFonts w:hint="eastAsia"/>
        </w:rPr>
        <w:t></w:t>
      </w:r>
      <w:r w:rsidRPr="00B91C24">
        <w:t>Fr</w:t>
      </w:r>
      <w:r>
        <w:t xml:space="preserve">ottis </w:t>
      </w:r>
      <w:r w:rsidRPr="00AE17E1">
        <w:sym w:font="Wingdings 2" w:char="F035"/>
      </w:r>
      <w:r>
        <w:t xml:space="preserve"> Ecorçage  </w:t>
      </w:r>
      <w:r w:rsidRPr="00AE17E1">
        <w:sym w:font="Wingdings 2" w:char="F035"/>
      </w:r>
      <w:r w:rsidRPr="00B91C24">
        <w:t>Abroutissement</w:t>
      </w:r>
    </w:p>
    <w:p w:rsidR="002F0EC4" w:rsidRPr="00B91C24" w:rsidRDefault="002F0EC4" w:rsidP="00393D1E">
      <w:pPr>
        <w:ind w:left="1276"/>
      </w:pPr>
      <w:r>
        <w:t>-</w:t>
      </w:r>
      <w:r w:rsidRPr="00B91C24">
        <w:t xml:space="preserve"> autre (préciser) :……………</w:t>
      </w:r>
    </w:p>
    <w:p w:rsidR="002F0EC4" w:rsidRDefault="002F0EC4" w:rsidP="00393D1E">
      <w:pPr>
        <w:ind w:left="1276"/>
      </w:pPr>
      <w:r w:rsidRPr="00B91C24">
        <w:t>- Evolution des espaces sensibles aux dégâts (au terme du PSG) :</w:t>
      </w:r>
      <w:r>
        <w:t xml:space="preserve"> </w:t>
      </w:r>
    </w:p>
    <w:p w:rsidR="00B81DAB" w:rsidRDefault="00B81DAB" w:rsidP="00393D1E">
      <w:pPr>
        <w:ind w:left="1276"/>
      </w:pPr>
    </w:p>
    <w:p w:rsidR="00B81DAB" w:rsidRDefault="00B81DAB" w:rsidP="00393D1E">
      <w:pPr>
        <w:ind w:left="1276"/>
      </w:pPr>
    </w:p>
    <w:p w:rsidR="00B81DAB" w:rsidRDefault="00B81DAB" w:rsidP="00393D1E">
      <w:pPr>
        <w:ind w:left="1276"/>
      </w:pPr>
    </w:p>
    <w:p w:rsidR="00B81DAB" w:rsidRDefault="00B81DAB" w:rsidP="00393D1E">
      <w:pPr>
        <w:ind w:left="1276"/>
      </w:pPr>
    </w:p>
    <w:p w:rsidR="00B81DAB" w:rsidRDefault="00B81DAB" w:rsidP="00393D1E">
      <w:pPr>
        <w:ind w:left="1276"/>
      </w:pPr>
    </w:p>
    <w:p w:rsidR="00B81DAB" w:rsidRDefault="00685182" w:rsidP="00393D1E">
      <w:pPr>
        <w:pStyle w:val="Titre3"/>
      </w:pPr>
      <w:r>
        <w:t>1.3.3.</w:t>
      </w:r>
      <w:r>
        <w:tab/>
      </w:r>
      <w:r w:rsidR="00B81DAB">
        <w:t>Équipements spécialisés</w:t>
      </w:r>
    </w:p>
    <w:p w:rsidR="00B81DAB" w:rsidRDefault="00B81DAB" w:rsidP="00393D1E">
      <w:pPr>
        <w:ind w:left="1276"/>
      </w:pPr>
    </w:p>
    <w:p w:rsidR="00B81DAB" w:rsidRDefault="00B81DAB" w:rsidP="00393D1E">
      <w:pPr>
        <w:ind w:left="1276"/>
      </w:pPr>
    </w:p>
    <w:p w:rsidR="00B81DAB" w:rsidRDefault="00B81DAB" w:rsidP="00393D1E">
      <w:pPr>
        <w:ind w:left="1276"/>
      </w:pPr>
    </w:p>
    <w:p w:rsidR="00B81DAB" w:rsidRDefault="00B81DAB" w:rsidP="00393D1E">
      <w:pPr>
        <w:ind w:left="1276"/>
      </w:pPr>
    </w:p>
    <w:p w:rsidR="007F5DA8" w:rsidRPr="00AE0972" w:rsidRDefault="007F5DA8" w:rsidP="00104DD4">
      <w:pPr>
        <w:pStyle w:val="Titre2"/>
      </w:pPr>
      <w:r>
        <w:br w:type="page"/>
      </w:r>
      <w:r w:rsidRPr="00AE0972">
        <w:lastRenderedPageBreak/>
        <w:t>1.4.</w:t>
      </w:r>
      <w:r w:rsidRPr="00AE0972">
        <w:tab/>
        <w:t>ANALYSE DU CONTEXTE</w:t>
      </w:r>
    </w:p>
    <w:p w:rsidR="007F5DA8" w:rsidRDefault="007F5DA8" w:rsidP="007F5DA8">
      <w:pPr>
        <w:pStyle w:val="Titre3"/>
      </w:pPr>
      <w:r>
        <w:t>1.4.1.</w:t>
      </w:r>
      <w:r>
        <w:tab/>
        <w:t>Contexte économique</w:t>
      </w:r>
    </w:p>
    <w:p w:rsidR="007F5DA8" w:rsidRDefault="007F5DA8" w:rsidP="00AE0972">
      <w:pPr>
        <w:ind w:left="1276"/>
      </w:pPr>
    </w:p>
    <w:p w:rsidR="007F5DA8" w:rsidRDefault="007F5DA8" w:rsidP="00AE0972">
      <w:pPr>
        <w:ind w:left="1276"/>
      </w:pPr>
    </w:p>
    <w:p w:rsidR="007F5DA8" w:rsidRDefault="007F5DA8" w:rsidP="00AE0972">
      <w:pPr>
        <w:ind w:left="1276"/>
      </w:pPr>
    </w:p>
    <w:p w:rsidR="007F5DA8" w:rsidRDefault="007F5DA8" w:rsidP="00AE0972">
      <w:pPr>
        <w:ind w:left="1276"/>
      </w:pPr>
    </w:p>
    <w:p w:rsidR="007F5DA8" w:rsidRDefault="007F5DA8" w:rsidP="00AE0972">
      <w:pPr>
        <w:ind w:left="1276"/>
      </w:pPr>
    </w:p>
    <w:p w:rsidR="007F5DA8" w:rsidRDefault="007F5DA8" w:rsidP="00AE0972">
      <w:pPr>
        <w:ind w:left="1276"/>
      </w:pPr>
    </w:p>
    <w:p w:rsidR="007F5DA8" w:rsidRDefault="007F5DA8" w:rsidP="00AE0972">
      <w:pPr>
        <w:ind w:left="1276"/>
      </w:pPr>
    </w:p>
    <w:p w:rsidR="007F5DA8" w:rsidRDefault="007F5DA8" w:rsidP="00AE0972">
      <w:pPr>
        <w:ind w:left="1276"/>
      </w:pPr>
    </w:p>
    <w:p w:rsidR="007F5DA8" w:rsidRDefault="007F5DA8" w:rsidP="00AE0972">
      <w:pPr>
        <w:ind w:left="1276"/>
      </w:pPr>
    </w:p>
    <w:p w:rsidR="007F5DA8" w:rsidRDefault="007F5DA8" w:rsidP="00AE0972">
      <w:pPr>
        <w:ind w:left="1276"/>
      </w:pPr>
    </w:p>
    <w:p w:rsidR="007F5DA8" w:rsidRPr="00AE0972" w:rsidRDefault="00685182" w:rsidP="00AE0972">
      <w:pPr>
        <w:pStyle w:val="Titre3"/>
      </w:pPr>
      <w:r w:rsidRPr="00AE0972">
        <w:t>1.4.2.</w:t>
      </w:r>
      <w:r w:rsidRPr="00AE0972">
        <w:tab/>
      </w:r>
      <w:r w:rsidR="007F5DA8" w:rsidRPr="00AE0972">
        <w:t>Contexte environnemental</w:t>
      </w:r>
    </w:p>
    <w:p w:rsidR="007F5DA8" w:rsidRDefault="007F5DA8" w:rsidP="00AE0972">
      <w:pPr>
        <w:ind w:left="1276"/>
      </w:pPr>
    </w:p>
    <w:p w:rsidR="008666AA" w:rsidRPr="00141D05" w:rsidRDefault="008666AA" w:rsidP="00141D05">
      <w:pPr>
        <w:autoSpaceDE w:val="0"/>
        <w:autoSpaceDN w:val="0"/>
        <w:adjustRightInd w:val="0"/>
        <w:ind w:left="1276"/>
      </w:pPr>
      <w:r w:rsidRPr="00141D05">
        <w:t>Sur la propriété, il est avéré la présence de :</w:t>
      </w:r>
    </w:p>
    <w:p w:rsidR="008666AA" w:rsidRPr="00141D05" w:rsidRDefault="008666AA" w:rsidP="00141D05">
      <w:pPr>
        <w:autoSpaceDE w:val="0"/>
        <w:autoSpaceDN w:val="0"/>
        <w:adjustRightInd w:val="0"/>
        <w:ind w:left="1276"/>
      </w:pPr>
    </w:p>
    <w:p w:rsidR="00BA5BF2" w:rsidRDefault="008666AA" w:rsidP="00141D05">
      <w:pPr>
        <w:autoSpaceDE w:val="0"/>
        <w:autoSpaceDN w:val="0"/>
        <w:adjustRightInd w:val="0"/>
        <w:ind w:left="1276"/>
      </w:pPr>
      <w:r w:rsidRPr="00141D05">
        <w:t>- Habitats foresti</w:t>
      </w:r>
      <w:r w:rsidR="00BA5BF2">
        <w:t>ers d’intérêt communautaire ? </w:t>
      </w:r>
    </w:p>
    <w:p w:rsidR="008666AA" w:rsidRPr="00141D05" w:rsidRDefault="008666AA" w:rsidP="00BA5BF2">
      <w:pPr>
        <w:autoSpaceDE w:val="0"/>
        <w:autoSpaceDN w:val="0"/>
        <w:adjustRightInd w:val="0"/>
        <w:ind w:left="1843"/>
      </w:pPr>
      <w:proofErr w:type="gramStart"/>
      <w:r w:rsidRPr="00141D05">
        <w:t>oui</w:t>
      </w:r>
      <w:proofErr w:type="gramEnd"/>
      <w:r w:rsidRPr="00141D05">
        <w:t xml:space="preserve">        non    </w:t>
      </w:r>
      <w:r w:rsidR="00E12E19" w:rsidRPr="00141D05">
        <w:t xml:space="preserve">        ne sait pas</w:t>
      </w:r>
    </w:p>
    <w:p w:rsidR="008666AA" w:rsidRPr="00141D05" w:rsidRDefault="008666AA" w:rsidP="00BA5BF2">
      <w:pPr>
        <w:autoSpaceDE w:val="0"/>
        <w:autoSpaceDN w:val="0"/>
        <w:adjustRightInd w:val="0"/>
        <w:ind w:left="1843" w:firstLine="708"/>
      </w:pPr>
      <w:r w:rsidRPr="00141D05">
        <w:t>Si oui, lesquels :</w:t>
      </w:r>
    </w:p>
    <w:p w:rsidR="008666AA" w:rsidRPr="00141D05" w:rsidRDefault="008666AA" w:rsidP="00141D05">
      <w:pPr>
        <w:autoSpaceDE w:val="0"/>
        <w:autoSpaceDN w:val="0"/>
        <w:adjustRightInd w:val="0"/>
        <w:ind w:left="1276"/>
      </w:pPr>
    </w:p>
    <w:p w:rsidR="00BA5BF2" w:rsidRDefault="008666AA" w:rsidP="00141D05">
      <w:pPr>
        <w:autoSpaceDE w:val="0"/>
        <w:autoSpaceDN w:val="0"/>
        <w:adjustRightInd w:val="0"/>
        <w:ind w:left="1276"/>
      </w:pPr>
      <w:r w:rsidRPr="00141D05">
        <w:t>- Autres habitats d’intérêt communautaire ?</w:t>
      </w:r>
    </w:p>
    <w:p w:rsidR="008666AA" w:rsidRPr="00141D05" w:rsidRDefault="008666AA" w:rsidP="00BA5BF2">
      <w:pPr>
        <w:autoSpaceDE w:val="0"/>
        <w:autoSpaceDN w:val="0"/>
        <w:adjustRightInd w:val="0"/>
        <w:ind w:left="1843"/>
      </w:pPr>
      <w:proofErr w:type="gramStart"/>
      <w:r w:rsidRPr="00141D05">
        <w:t>oui</w:t>
      </w:r>
      <w:proofErr w:type="gramEnd"/>
      <w:r w:rsidRPr="00141D05">
        <w:t xml:space="preserve">        non    </w:t>
      </w:r>
      <w:r w:rsidR="00E12E19" w:rsidRPr="00141D05">
        <w:t xml:space="preserve">        ne sait pas</w:t>
      </w:r>
    </w:p>
    <w:p w:rsidR="008666AA" w:rsidRPr="00141D05" w:rsidRDefault="008666AA" w:rsidP="00BA5BF2">
      <w:pPr>
        <w:autoSpaceDE w:val="0"/>
        <w:autoSpaceDN w:val="0"/>
        <w:adjustRightInd w:val="0"/>
        <w:ind w:left="1843" w:firstLine="708"/>
      </w:pPr>
      <w:r w:rsidRPr="00141D05">
        <w:t>Si oui, lesquels :</w:t>
      </w:r>
    </w:p>
    <w:p w:rsidR="008666AA" w:rsidRPr="00141D05" w:rsidRDefault="008666AA" w:rsidP="00141D05">
      <w:pPr>
        <w:autoSpaceDE w:val="0"/>
        <w:autoSpaceDN w:val="0"/>
        <w:adjustRightInd w:val="0"/>
        <w:ind w:left="1276"/>
      </w:pPr>
    </w:p>
    <w:p w:rsidR="00BA5BF2" w:rsidRDefault="008666AA" w:rsidP="00141D05">
      <w:pPr>
        <w:autoSpaceDE w:val="0"/>
        <w:autoSpaceDN w:val="0"/>
        <w:adjustRightInd w:val="0"/>
        <w:ind w:left="1276"/>
      </w:pPr>
      <w:r w:rsidRPr="00141D05">
        <w:t xml:space="preserve">- Espèces d’intérêt communautaire (en cas de </w:t>
      </w:r>
      <w:proofErr w:type="spellStart"/>
      <w:r w:rsidRPr="00141D05">
        <w:t>porté</w:t>
      </w:r>
      <w:proofErr w:type="spellEnd"/>
      <w:r w:rsidRPr="00141D05">
        <w:t xml:space="preserve"> à connaissance de nidification de rapace, gite de chirop</w:t>
      </w:r>
      <w:r w:rsidR="007F35EF" w:rsidRPr="00141D05">
        <w:t>tère, station d’espèce végétale</w:t>
      </w:r>
      <w:r w:rsidRPr="00141D05">
        <w:t>) ?</w:t>
      </w:r>
    </w:p>
    <w:p w:rsidR="008666AA" w:rsidRPr="00141D05" w:rsidRDefault="008666AA" w:rsidP="00BA5BF2">
      <w:pPr>
        <w:autoSpaceDE w:val="0"/>
        <w:autoSpaceDN w:val="0"/>
        <w:adjustRightInd w:val="0"/>
        <w:ind w:left="1843"/>
      </w:pPr>
      <w:proofErr w:type="gramStart"/>
      <w:r w:rsidRPr="00141D05">
        <w:t>oui</w:t>
      </w:r>
      <w:proofErr w:type="gramEnd"/>
      <w:r w:rsidRPr="00141D05">
        <w:t xml:space="preserve">        non    </w:t>
      </w:r>
      <w:r w:rsidR="00E12E19" w:rsidRPr="00141D05">
        <w:t xml:space="preserve">            ne sait pas</w:t>
      </w:r>
    </w:p>
    <w:p w:rsidR="008666AA" w:rsidRPr="00141D05" w:rsidRDefault="008666AA" w:rsidP="00BA5BF2">
      <w:pPr>
        <w:autoSpaceDE w:val="0"/>
        <w:autoSpaceDN w:val="0"/>
        <w:adjustRightInd w:val="0"/>
        <w:ind w:left="1843" w:firstLine="708"/>
      </w:pPr>
      <w:r w:rsidRPr="00141D05">
        <w:t>Si oui, sur la(les) parcelle(s) :</w:t>
      </w:r>
    </w:p>
    <w:p w:rsidR="008666AA" w:rsidRPr="00141D05" w:rsidRDefault="008666AA" w:rsidP="00141D05">
      <w:pPr>
        <w:autoSpaceDE w:val="0"/>
        <w:autoSpaceDN w:val="0"/>
        <w:adjustRightInd w:val="0"/>
        <w:ind w:left="1276"/>
      </w:pPr>
    </w:p>
    <w:p w:rsidR="00BA5BF2" w:rsidRDefault="008666AA" w:rsidP="00141D05">
      <w:pPr>
        <w:autoSpaceDE w:val="0"/>
        <w:autoSpaceDN w:val="0"/>
        <w:adjustRightInd w:val="0"/>
        <w:ind w:left="1276"/>
      </w:pPr>
      <w:r w:rsidRPr="00141D05">
        <w:t xml:space="preserve">- Vieilles réserves ou arbres à </w:t>
      </w:r>
      <w:proofErr w:type="spellStart"/>
      <w:r w:rsidRPr="00141D05">
        <w:t>microhabitats</w:t>
      </w:r>
      <w:proofErr w:type="spellEnd"/>
      <w:r w:rsidRPr="00141D05">
        <w:t> </w:t>
      </w:r>
      <w:r w:rsidR="00894BF8" w:rsidRPr="00141D05">
        <w:t xml:space="preserve">particulièrement présents </w:t>
      </w:r>
      <w:r w:rsidR="00BA5BF2">
        <w:t>?</w:t>
      </w:r>
    </w:p>
    <w:p w:rsidR="008666AA" w:rsidRPr="00141D05" w:rsidRDefault="008666AA" w:rsidP="00BA5BF2">
      <w:pPr>
        <w:autoSpaceDE w:val="0"/>
        <w:autoSpaceDN w:val="0"/>
        <w:adjustRightInd w:val="0"/>
        <w:ind w:left="1843"/>
      </w:pPr>
      <w:proofErr w:type="gramStart"/>
      <w:r w:rsidRPr="00141D05">
        <w:t>oui</w:t>
      </w:r>
      <w:proofErr w:type="gramEnd"/>
      <w:r w:rsidRPr="00141D05">
        <w:t xml:space="preserve">     non  </w:t>
      </w:r>
      <w:r w:rsidR="00E12E19" w:rsidRPr="00141D05">
        <w:t xml:space="preserve">    ne sait pas</w:t>
      </w:r>
    </w:p>
    <w:p w:rsidR="008666AA" w:rsidRPr="00141D05" w:rsidRDefault="008666AA" w:rsidP="00BA5BF2">
      <w:pPr>
        <w:autoSpaceDE w:val="0"/>
        <w:autoSpaceDN w:val="0"/>
        <w:adjustRightInd w:val="0"/>
        <w:ind w:left="1843" w:firstLine="708"/>
      </w:pPr>
      <w:r w:rsidRPr="00141D05">
        <w:t>Si oui, notamment sur la(les) parcelle(s) :</w:t>
      </w:r>
    </w:p>
    <w:p w:rsidR="008666AA" w:rsidRPr="00141D05" w:rsidRDefault="008666AA" w:rsidP="00141D05">
      <w:pPr>
        <w:autoSpaceDE w:val="0"/>
        <w:autoSpaceDN w:val="0"/>
        <w:adjustRightInd w:val="0"/>
        <w:ind w:left="1276"/>
      </w:pPr>
    </w:p>
    <w:p w:rsidR="00BA5BF2" w:rsidRDefault="008666AA" w:rsidP="00141D05">
      <w:pPr>
        <w:autoSpaceDE w:val="0"/>
        <w:autoSpaceDN w:val="0"/>
        <w:adjustRightInd w:val="0"/>
        <w:ind w:left="1276"/>
      </w:pPr>
      <w:r w:rsidRPr="00141D05">
        <w:t>- Milieux associés à la forêt (zone hum</w:t>
      </w:r>
      <w:r w:rsidR="00BA5BF2">
        <w:t>ide, ripisylve, cours d’eau…) ?</w:t>
      </w:r>
    </w:p>
    <w:p w:rsidR="008666AA" w:rsidRPr="00141D05" w:rsidRDefault="008666AA" w:rsidP="00BA5BF2">
      <w:pPr>
        <w:autoSpaceDE w:val="0"/>
        <w:autoSpaceDN w:val="0"/>
        <w:adjustRightInd w:val="0"/>
        <w:ind w:left="1843"/>
      </w:pPr>
      <w:proofErr w:type="gramStart"/>
      <w:r w:rsidRPr="00141D05">
        <w:t>oui</w:t>
      </w:r>
      <w:proofErr w:type="gramEnd"/>
      <w:r w:rsidRPr="00141D05">
        <w:t xml:space="preserve">     non  </w:t>
      </w:r>
      <w:r w:rsidR="00E12E19" w:rsidRPr="00141D05">
        <w:t xml:space="preserve">      ne sait pas</w:t>
      </w:r>
    </w:p>
    <w:p w:rsidR="008666AA" w:rsidRPr="00141D05" w:rsidRDefault="008666AA" w:rsidP="00BA5BF2">
      <w:pPr>
        <w:autoSpaceDE w:val="0"/>
        <w:autoSpaceDN w:val="0"/>
        <w:adjustRightInd w:val="0"/>
        <w:ind w:left="1843" w:firstLine="708"/>
      </w:pPr>
      <w:r w:rsidRPr="00141D05">
        <w:t>Si oui, notamment sur la(les) parcelle(s) :</w:t>
      </w:r>
    </w:p>
    <w:p w:rsidR="007F5DA8" w:rsidRPr="00141D05" w:rsidRDefault="007F5DA8" w:rsidP="00141D05">
      <w:pPr>
        <w:autoSpaceDE w:val="0"/>
        <w:autoSpaceDN w:val="0"/>
        <w:adjustRightInd w:val="0"/>
        <w:ind w:left="1276"/>
      </w:pPr>
    </w:p>
    <w:p w:rsidR="007F5DA8" w:rsidRPr="00141D05" w:rsidRDefault="007F5DA8" w:rsidP="00141D05">
      <w:pPr>
        <w:ind w:left="1276"/>
      </w:pPr>
    </w:p>
    <w:p w:rsidR="007F5DA8" w:rsidRDefault="007F5DA8" w:rsidP="00AE0972">
      <w:pPr>
        <w:ind w:left="1276"/>
      </w:pPr>
    </w:p>
    <w:p w:rsidR="007F5DA8" w:rsidRDefault="007F5DA8" w:rsidP="00AE0972">
      <w:pPr>
        <w:ind w:left="1276"/>
      </w:pPr>
    </w:p>
    <w:p w:rsidR="007F5DA8" w:rsidRDefault="007F5DA8" w:rsidP="00AE0972">
      <w:pPr>
        <w:ind w:left="1276"/>
      </w:pPr>
    </w:p>
    <w:p w:rsidR="007F5DA8" w:rsidRPr="00916371" w:rsidRDefault="00182F08" w:rsidP="00104DD4">
      <w:pPr>
        <w:pStyle w:val="Titre3"/>
      </w:pPr>
      <w:r>
        <w:br w:type="page"/>
      </w:r>
      <w:r w:rsidR="005B46E9" w:rsidRPr="00916371">
        <w:lastRenderedPageBreak/>
        <w:t>1.4.3.</w:t>
      </w:r>
      <w:r w:rsidR="005B46E9" w:rsidRPr="00916371">
        <w:tab/>
      </w:r>
      <w:r w:rsidRPr="00916371">
        <w:t>Contexte risque</w:t>
      </w:r>
    </w:p>
    <w:p w:rsidR="005B46E9" w:rsidRPr="00182F08" w:rsidRDefault="005B46E9" w:rsidP="00916371">
      <w:pPr>
        <w:ind w:left="1276"/>
        <w:rPr>
          <w:rStyle w:val="Titre3Car"/>
        </w:rPr>
      </w:pPr>
    </w:p>
    <w:p w:rsidR="00182F08" w:rsidRDefault="00182F08" w:rsidP="00916371">
      <w:pPr>
        <w:ind w:left="1276"/>
      </w:pPr>
    </w:p>
    <w:p w:rsidR="00182F08" w:rsidRDefault="00182F08" w:rsidP="00916371">
      <w:pPr>
        <w:ind w:left="1276"/>
      </w:pPr>
    </w:p>
    <w:p w:rsidR="00182F08" w:rsidRDefault="00182F08" w:rsidP="00916371">
      <w:pPr>
        <w:ind w:left="1276"/>
      </w:pPr>
    </w:p>
    <w:p w:rsidR="00182F08" w:rsidRDefault="00182F08" w:rsidP="00916371">
      <w:pPr>
        <w:ind w:left="1276"/>
      </w:pPr>
    </w:p>
    <w:p w:rsidR="00182F08" w:rsidRDefault="00182F08" w:rsidP="00916371">
      <w:pPr>
        <w:ind w:left="1276"/>
      </w:pPr>
    </w:p>
    <w:p w:rsidR="00182F08" w:rsidRDefault="00182F08" w:rsidP="00916371">
      <w:pPr>
        <w:ind w:left="1276"/>
      </w:pPr>
    </w:p>
    <w:p w:rsidR="00182F08" w:rsidRDefault="00182F08" w:rsidP="00916371">
      <w:pPr>
        <w:ind w:left="1276"/>
      </w:pPr>
    </w:p>
    <w:p w:rsidR="00182F08" w:rsidRDefault="00182F08" w:rsidP="00916371">
      <w:pPr>
        <w:ind w:left="1276"/>
      </w:pPr>
    </w:p>
    <w:p w:rsidR="005B46E9" w:rsidRDefault="005B46E9" w:rsidP="00916371">
      <w:pPr>
        <w:ind w:left="1276"/>
      </w:pPr>
    </w:p>
    <w:p w:rsidR="005B46E9" w:rsidRDefault="005B46E9" w:rsidP="00916371">
      <w:pPr>
        <w:ind w:left="1276"/>
      </w:pPr>
    </w:p>
    <w:p w:rsidR="005B46E9" w:rsidRDefault="005B46E9" w:rsidP="00916371">
      <w:pPr>
        <w:ind w:left="1276"/>
      </w:pPr>
    </w:p>
    <w:p w:rsidR="005B46E9" w:rsidRDefault="005B46E9" w:rsidP="00916371">
      <w:pPr>
        <w:ind w:left="1276"/>
      </w:pPr>
    </w:p>
    <w:p w:rsidR="005B46E9" w:rsidRDefault="005B46E9" w:rsidP="00916371">
      <w:pPr>
        <w:ind w:left="1276"/>
      </w:pPr>
    </w:p>
    <w:p w:rsidR="005B46E9" w:rsidRDefault="005B46E9" w:rsidP="00916371">
      <w:pPr>
        <w:ind w:left="1276"/>
      </w:pPr>
    </w:p>
    <w:p w:rsidR="005B46E9" w:rsidRDefault="005B46E9" w:rsidP="00916371">
      <w:pPr>
        <w:ind w:left="1276"/>
      </w:pPr>
    </w:p>
    <w:p w:rsidR="005B46E9" w:rsidRDefault="005B46E9" w:rsidP="00916371">
      <w:pPr>
        <w:ind w:left="1276"/>
      </w:pPr>
    </w:p>
    <w:p w:rsidR="005B46E9" w:rsidRDefault="005B46E9" w:rsidP="00916371">
      <w:pPr>
        <w:ind w:left="1276"/>
      </w:pPr>
    </w:p>
    <w:p w:rsidR="005B46E9" w:rsidRDefault="005B46E9" w:rsidP="00916371">
      <w:pPr>
        <w:ind w:left="1276"/>
      </w:pPr>
    </w:p>
    <w:p w:rsidR="005B46E9" w:rsidRDefault="005B46E9" w:rsidP="00916371">
      <w:pPr>
        <w:ind w:left="1276"/>
      </w:pPr>
    </w:p>
    <w:p w:rsidR="00182F08" w:rsidRDefault="00182F08" w:rsidP="00916371">
      <w:pPr>
        <w:ind w:left="1276"/>
      </w:pPr>
    </w:p>
    <w:p w:rsidR="00182F08" w:rsidRDefault="00182F08" w:rsidP="00916371">
      <w:pPr>
        <w:ind w:left="1276"/>
      </w:pPr>
    </w:p>
    <w:p w:rsidR="005B46E9" w:rsidRPr="00916371" w:rsidRDefault="005B46E9" w:rsidP="00916371">
      <w:pPr>
        <w:pStyle w:val="Titre3"/>
      </w:pPr>
      <w:r w:rsidRPr="00916371">
        <w:t>1.4.4.</w:t>
      </w:r>
      <w:r w:rsidRPr="00916371">
        <w:tab/>
        <w:t>Contexte social</w:t>
      </w:r>
    </w:p>
    <w:p w:rsidR="00182F08" w:rsidRDefault="00182F08" w:rsidP="00916371">
      <w:pPr>
        <w:ind w:left="1418"/>
      </w:pPr>
    </w:p>
    <w:p w:rsidR="00BF0A36" w:rsidRPr="00C54738" w:rsidRDefault="00BF0A36" w:rsidP="00916371">
      <w:pPr>
        <w:ind w:left="1418"/>
      </w:pPr>
      <w:r w:rsidRPr="00C54738">
        <w:t>Votre forêt fait-elle l‘objet d’une fréquentation ?</w:t>
      </w:r>
      <w:r w:rsidRPr="00C54738">
        <w:rPr>
          <w:rFonts w:hint="eastAsia"/>
        </w:rPr>
        <w:t xml:space="preserve"> </w:t>
      </w:r>
      <w:r w:rsidRPr="00B91C24">
        <w:rPr>
          <w:rFonts w:hint="eastAsia"/>
        </w:rPr>
        <w:t></w:t>
      </w:r>
      <w:r w:rsidRPr="00C54738">
        <w:t xml:space="preserve"> Oui  </w:t>
      </w:r>
      <w:r w:rsidRPr="00B91C24">
        <w:rPr>
          <w:rFonts w:hint="eastAsia"/>
        </w:rPr>
        <w:t></w:t>
      </w:r>
      <w:r w:rsidRPr="00C54738">
        <w:t>Non</w:t>
      </w:r>
    </w:p>
    <w:p w:rsidR="00BF0A36" w:rsidRPr="00C54738" w:rsidRDefault="00BF0A36" w:rsidP="00916371">
      <w:pPr>
        <w:ind w:left="1418"/>
      </w:pPr>
      <w:r w:rsidRPr="00C54738">
        <w:t>Si oui, quelle est son importance et sa nature (promeneurs, randonneurs, cavaliers, cyclistes, engins motorisés,…) ?</w:t>
      </w:r>
    </w:p>
    <w:p w:rsidR="00BF0A36" w:rsidRPr="00C54738" w:rsidRDefault="00BF0A36" w:rsidP="00916371">
      <w:pPr>
        <w:ind w:left="1418"/>
      </w:pPr>
      <w:r w:rsidRPr="00C54738">
        <w:t xml:space="preserve">Des mesures sont-elles prises pour accueillir et canaliser ce public ?  </w:t>
      </w:r>
      <w:r w:rsidRPr="00B91C24">
        <w:rPr>
          <w:rFonts w:hint="eastAsia"/>
        </w:rPr>
        <w:t></w:t>
      </w:r>
      <w:r w:rsidRPr="00C54738">
        <w:t xml:space="preserve">Oui   </w:t>
      </w:r>
      <w:r w:rsidRPr="00B91C24">
        <w:rPr>
          <w:rFonts w:hint="eastAsia"/>
        </w:rPr>
        <w:t></w:t>
      </w:r>
      <w:r w:rsidRPr="00C54738">
        <w:t xml:space="preserve"> Non</w:t>
      </w:r>
    </w:p>
    <w:p w:rsidR="00BF0A36" w:rsidRPr="00C54738" w:rsidRDefault="00BF0A36" w:rsidP="00916371">
      <w:pPr>
        <w:ind w:left="1418"/>
      </w:pPr>
      <w:r w:rsidRPr="00C54738">
        <w:t xml:space="preserve">Des mesures sont-elles prises pour dissuader voire interdire la fréquentation ? </w:t>
      </w:r>
      <w:r w:rsidRPr="00B91C24">
        <w:rPr>
          <w:rFonts w:hint="eastAsia"/>
        </w:rPr>
        <w:t></w:t>
      </w:r>
      <w:r>
        <w:t xml:space="preserve"> </w:t>
      </w:r>
      <w:r w:rsidRPr="00C54738">
        <w:t xml:space="preserve">Oui </w:t>
      </w:r>
      <w:r w:rsidRPr="00B91C24">
        <w:rPr>
          <w:rFonts w:hint="eastAsia"/>
        </w:rPr>
        <w:t></w:t>
      </w:r>
      <w:r w:rsidRPr="00C54738">
        <w:t xml:space="preserve"> Non</w:t>
      </w:r>
    </w:p>
    <w:p w:rsidR="00BF0A36" w:rsidRPr="00C54738" w:rsidRDefault="00BF0A36" w:rsidP="00916371">
      <w:pPr>
        <w:ind w:left="1418"/>
      </w:pPr>
      <w:r w:rsidRPr="00C54738">
        <w:t>Existe-t-il sur votre forêt des balisages particuliers (grande randonnée, petite randonnée,…) ?</w:t>
      </w:r>
    </w:p>
    <w:p w:rsidR="00BF0A36" w:rsidRPr="00C54738" w:rsidRDefault="00BF0A36" w:rsidP="00916371">
      <w:pPr>
        <w:ind w:left="1418"/>
      </w:pPr>
      <w:r w:rsidRPr="00B91C24">
        <w:rPr>
          <w:rFonts w:hint="eastAsia"/>
        </w:rPr>
        <w:t></w:t>
      </w:r>
      <w:r w:rsidRPr="00C54738">
        <w:t xml:space="preserve">Oui </w:t>
      </w:r>
      <w:r w:rsidRPr="00B91C24">
        <w:rPr>
          <w:rFonts w:hint="eastAsia"/>
        </w:rPr>
        <w:t></w:t>
      </w:r>
      <w:r>
        <w:t xml:space="preserve"> </w:t>
      </w:r>
      <w:r w:rsidRPr="00C54738">
        <w:t>Non</w:t>
      </w:r>
    </w:p>
    <w:p w:rsidR="00BF0A36" w:rsidRPr="00C54738" w:rsidRDefault="00BF0A36" w:rsidP="00916371">
      <w:pPr>
        <w:ind w:left="1418"/>
      </w:pPr>
      <w:r w:rsidRPr="00C54738">
        <w:t xml:space="preserve">Existe-t-il une convention d'ouverture au public telle que prévue à l'article L.122-9 du Code Forestier ?  </w:t>
      </w:r>
      <w:r w:rsidRPr="00B91C24">
        <w:rPr>
          <w:rFonts w:hint="eastAsia"/>
        </w:rPr>
        <w:t></w:t>
      </w:r>
      <w:r>
        <w:t xml:space="preserve"> </w:t>
      </w:r>
      <w:r w:rsidRPr="00C54738">
        <w:t xml:space="preserve">Oui  </w:t>
      </w:r>
      <w:r w:rsidRPr="00B91C24">
        <w:rPr>
          <w:rFonts w:hint="eastAsia"/>
        </w:rPr>
        <w:t></w:t>
      </w:r>
      <w:r w:rsidRPr="00C54738">
        <w:t xml:space="preserve"> Non</w:t>
      </w:r>
    </w:p>
    <w:p w:rsidR="00BF0A36" w:rsidRPr="00C54738" w:rsidRDefault="00BF0A36" w:rsidP="00916371">
      <w:pPr>
        <w:ind w:left="1418"/>
        <w:rPr>
          <w:rFonts w:ascii="Times New Roman" w:hAnsi="Times New Roman"/>
        </w:rPr>
      </w:pPr>
      <w:r w:rsidRPr="00C54738">
        <w:rPr>
          <w:rFonts w:ascii="Times New Roman" w:hAnsi="Times New Roman"/>
        </w:rPr>
        <w:t>Autres (Équipement pour la défense contre les incendies, pâturage, cueillettes…)</w:t>
      </w:r>
    </w:p>
    <w:p w:rsidR="00D12077" w:rsidRDefault="00D12077" w:rsidP="00916371">
      <w:pPr>
        <w:ind w:left="1418"/>
      </w:pPr>
    </w:p>
    <w:p w:rsidR="00D12077" w:rsidRDefault="00D12077" w:rsidP="00916371">
      <w:pPr>
        <w:ind w:left="1418"/>
      </w:pPr>
    </w:p>
    <w:p w:rsidR="00D12077" w:rsidRDefault="00D12077" w:rsidP="00916371">
      <w:pPr>
        <w:ind w:left="1418"/>
      </w:pPr>
    </w:p>
    <w:p w:rsidR="00D12077" w:rsidRDefault="00D12077" w:rsidP="00916371">
      <w:pPr>
        <w:ind w:left="1418"/>
      </w:pPr>
    </w:p>
    <w:p w:rsidR="00104DD4" w:rsidRPr="00647AF6" w:rsidRDefault="00D12077" w:rsidP="00104DD4">
      <w:r>
        <w:br w:type="page"/>
      </w:r>
    </w:p>
    <w:p w:rsidR="00D12077" w:rsidRPr="00647AF6" w:rsidRDefault="00D12077" w:rsidP="00647AF6">
      <w:pPr>
        <w:pStyle w:val="Titre2"/>
      </w:pPr>
      <w:r w:rsidRPr="00647AF6">
        <w:t>1.5.</w:t>
      </w:r>
      <w:r w:rsidRPr="00647AF6">
        <w:tab/>
        <w:t xml:space="preserve">LES ÉQUIPEMENTS DE </w:t>
      </w:r>
      <w:smartTag w:uri="urn:schemas-microsoft-com:office:smarttags" w:element="PersonName">
        <w:smartTagPr>
          <w:attr w:name="ProductID" w:val="LA FORET"/>
        </w:smartTagPr>
        <w:r w:rsidRPr="00647AF6">
          <w:t>LA FORET</w:t>
        </w:r>
      </w:smartTag>
    </w:p>
    <w:p w:rsidR="00D12077" w:rsidRDefault="00D12077" w:rsidP="00647AF6">
      <w:pPr>
        <w:pStyle w:val="Titre3"/>
      </w:pPr>
      <w:r>
        <w:t>1.5.1.</w:t>
      </w:r>
      <w:r>
        <w:tab/>
        <w:t>Réseau de desserte, véhicules légers, véhicules tout terrain et accessibilité des peuplements</w:t>
      </w:r>
    </w:p>
    <w:p w:rsidR="00D12077" w:rsidRDefault="00D12077" w:rsidP="00647AF6">
      <w:pPr>
        <w:ind w:left="1276"/>
      </w:pPr>
    </w:p>
    <w:p w:rsidR="00D12077" w:rsidRDefault="00D12077" w:rsidP="00647AF6">
      <w:pPr>
        <w:ind w:left="1276"/>
      </w:pPr>
    </w:p>
    <w:p w:rsidR="00D12077" w:rsidRDefault="00D12077" w:rsidP="00647AF6">
      <w:pPr>
        <w:ind w:left="127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2135"/>
        <w:gridCol w:w="2049"/>
        <w:gridCol w:w="1559"/>
      </w:tblGrid>
      <w:tr w:rsidR="00D12077" w:rsidRPr="00CB0A0D">
        <w:trPr>
          <w:jc w:val="center"/>
        </w:trPr>
        <w:tc>
          <w:tcPr>
            <w:tcW w:w="6864" w:type="dxa"/>
            <w:gridSpan w:val="4"/>
          </w:tcPr>
          <w:p w:rsidR="00D12077" w:rsidRPr="00CB0A0D" w:rsidRDefault="00D12077" w:rsidP="00647AF6">
            <w:r w:rsidRPr="00CB0A0D">
              <w:t>Accessibilité des peuplements</w:t>
            </w:r>
          </w:p>
        </w:tc>
      </w:tr>
      <w:tr w:rsidR="00D12077" w:rsidRPr="00CB0A0D">
        <w:trPr>
          <w:jc w:val="center"/>
        </w:trPr>
        <w:tc>
          <w:tcPr>
            <w:tcW w:w="1279" w:type="dxa"/>
          </w:tcPr>
          <w:p w:rsidR="00D12077" w:rsidRPr="00CB0A0D" w:rsidRDefault="00D12077" w:rsidP="00647AF6">
            <w:pPr>
              <w:rPr>
                <w:sz w:val="22"/>
                <w:szCs w:val="22"/>
              </w:rPr>
            </w:pPr>
            <w:r w:rsidRPr="00CB0A0D">
              <w:rPr>
                <w:sz w:val="22"/>
                <w:szCs w:val="22"/>
              </w:rPr>
              <w:t>Accessible</w:t>
            </w:r>
          </w:p>
        </w:tc>
        <w:tc>
          <w:tcPr>
            <w:tcW w:w="2135" w:type="dxa"/>
          </w:tcPr>
          <w:p w:rsidR="00D12077" w:rsidRPr="00CB0A0D" w:rsidRDefault="00D12077" w:rsidP="00647AF6">
            <w:pPr>
              <w:rPr>
                <w:sz w:val="22"/>
                <w:szCs w:val="22"/>
              </w:rPr>
            </w:pPr>
            <w:r w:rsidRPr="00CB0A0D">
              <w:rPr>
                <w:sz w:val="22"/>
                <w:szCs w:val="22"/>
              </w:rPr>
              <w:t>Création de traîne(s)</w:t>
            </w:r>
          </w:p>
        </w:tc>
        <w:tc>
          <w:tcPr>
            <w:tcW w:w="2049" w:type="dxa"/>
          </w:tcPr>
          <w:p w:rsidR="00D12077" w:rsidRPr="00CB0A0D" w:rsidRDefault="00D12077" w:rsidP="00647AF6">
            <w:pPr>
              <w:rPr>
                <w:sz w:val="22"/>
                <w:szCs w:val="22"/>
              </w:rPr>
            </w:pPr>
            <w:r w:rsidRPr="00CB0A0D">
              <w:rPr>
                <w:sz w:val="22"/>
                <w:szCs w:val="22"/>
              </w:rPr>
              <w:t>Création de piste(s)</w:t>
            </w:r>
          </w:p>
        </w:tc>
        <w:tc>
          <w:tcPr>
            <w:tcW w:w="1401" w:type="dxa"/>
          </w:tcPr>
          <w:p w:rsidR="00D12077" w:rsidRPr="00CB0A0D" w:rsidRDefault="00D12077" w:rsidP="00647AF6">
            <w:pPr>
              <w:rPr>
                <w:sz w:val="22"/>
                <w:szCs w:val="22"/>
              </w:rPr>
            </w:pPr>
            <w:r w:rsidRPr="00CB0A0D">
              <w:rPr>
                <w:sz w:val="22"/>
                <w:szCs w:val="22"/>
              </w:rPr>
              <w:t>Inaccessible</w:t>
            </w:r>
          </w:p>
        </w:tc>
      </w:tr>
      <w:tr w:rsidR="00D12077" w:rsidRPr="00CB0A0D">
        <w:trPr>
          <w:jc w:val="center"/>
        </w:trPr>
        <w:tc>
          <w:tcPr>
            <w:tcW w:w="1279" w:type="dxa"/>
          </w:tcPr>
          <w:p w:rsidR="00D12077" w:rsidRPr="00CB0A0D" w:rsidRDefault="00D12077" w:rsidP="00647AF6">
            <w:pPr>
              <w:rPr>
                <w:sz w:val="20"/>
                <w:szCs w:val="20"/>
              </w:rPr>
            </w:pPr>
          </w:p>
        </w:tc>
        <w:tc>
          <w:tcPr>
            <w:tcW w:w="2135" w:type="dxa"/>
          </w:tcPr>
          <w:p w:rsidR="00D12077" w:rsidRPr="00CB0A0D" w:rsidRDefault="00D12077" w:rsidP="00647AF6">
            <w:pPr>
              <w:rPr>
                <w:sz w:val="20"/>
                <w:szCs w:val="20"/>
              </w:rPr>
            </w:pPr>
          </w:p>
        </w:tc>
        <w:tc>
          <w:tcPr>
            <w:tcW w:w="2049" w:type="dxa"/>
          </w:tcPr>
          <w:p w:rsidR="00D12077" w:rsidRPr="00CB0A0D" w:rsidRDefault="00D12077" w:rsidP="00647AF6">
            <w:pPr>
              <w:rPr>
                <w:sz w:val="20"/>
                <w:szCs w:val="20"/>
              </w:rPr>
            </w:pPr>
          </w:p>
        </w:tc>
        <w:tc>
          <w:tcPr>
            <w:tcW w:w="1401" w:type="dxa"/>
          </w:tcPr>
          <w:p w:rsidR="00D12077" w:rsidRPr="00CB0A0D" w:rsidRDefault="00D12077" w:rsidP="00647AF6">
            <w:pPr>
              <w:rPr>
                <w:sz w:val="20"/>
                <w:szCs w:val="20"/>
              </w:rPr>
            </w:pPr>
          </w:p>
        </w:tc>
      </w:tr>
    </w:tbl>
    <w:p w:rsidR="00D12077" w:rsidRDefault="00D12077" w:rsidP="00647AF6">
      <w:pPr>
        <w:ind w:left="1276"/>
      </w:pPr>
    </w:p>
    <w:p w:rsidR="00492A9F" w:rsidRDefault="00492A9F" w:rsidP="00647AF6">
      <w:pPr>
        <w:ind w:left="1276"/>
      </w:pPr>
    </w:p>
    <w:p w:rsidR="00492A9F" w:rsidRDefault="00492A9F" w:rsidP="00647AF6">
      <w:pPr>
        <w:ind w:left="1276"/>
      </w:pPr>
    </w:p>
    <w:p w:rsidR="00492A9F" w:rsidRDefault="00492A9F" w:rsidP="00647AF6">
      <w:pPr>
        <w:ind w:left="1276"/>
        <w:rPr>
          <w:rFonts w:ascii="Times New Roman" w:hAnsi="Times New Roman"/>
        </w:rPr>
      </w:pPr>
      <w:r>
        <w:t xml:space="preserve">Accès au massif : </w:t>
      </w:r>
      <w:r>
        <w:sym w:font="Times New Roman" w:char="F063"/>
      </w:r>
      <w:r>
        <w:t xml:space="preserve"> Inexistant </w:t>
      </w:r>
      <w:r>
        <w:sym w:font="Times New Roman" w:char="F020"/>
      </w:r>
      <w:r>
        <w:t xml:space="preserve"> Difficile </w:t>
      </w:r>
      <w:r>
        <w:sym w:font="Times New Roman" w:char="F020"/>
      </w:r>
      <w:r>
        <w:t xml:space="preserve"> Facile</w:t>
      </w:r>
    </w:p>
    <w:p w:rsidR="00492A9F" w:rsidRDefault="00492A9F" w:rsidP="00647AF6">
      <w:pPr>
        <w:ind w:left="1276"/>
      </w:pPr>
      <w:r>
        <w:t>Dessertes existantes :</w:t>
      </w:r>
    </w:p>
    <w:p w:rsidR="00492A9F" w:rsidRDefault="00492A9F" w:rsidP="00647AF6">
      <w:pPr>
        <w:ind w:left="1276"/>
      </w:pPr>
      <w:r>
        <w:t xml:space="preserve">Routes accessibles aux grumiers : </w:t>
      </w:r>
      <w:r w:rsidR="002C1E9B">
        <w:sym w:font="Times New Roman" w:char="F020"/>
      </w:r>
      <w:r>
        <w:t xml:space="preserve"> suffisantes </w:t>
      </w:r>
      <w:r>
        <w:sym w:font="Times New Roman" w:char="F020"/>
      </w:r>
      <w:r>
        <w:t xml:space="preserve"> insuffisantes</w:t>
      </w:r>
    </w:p>
    <w:p w:rsidR="00492A9F" w:rsidRDefault="00492A9F" w:rsidP="00647AF6">
      <w:pPr>
        <w:ind w:left="1276"/>
      </w:pPr>
      <w:r>
        <w:rPr>
          <w:rFonts w:hint="eastAsia"/>
        </w:rPr>
        <w:t></w:t>
      </w:r>
      <w:r>
        <w:t xml:space="preserve"> Places de dépô</w:t>
      </w:r>
      <w:r w:rsidR="00141D05">
        <w:t>t</w:t>
      </w:r>
    </w:p>
    <w:p w:rsidR="00492A9F" w:rsidRDefault="00492A9F" w:rsidP="00647AF6">
      <w:pPr>
        <w:ind w:left="1276"/>
      </w:pPr>
      <w:r>
        <w:rPr>
          <w:rFonts w:hint="eastAsia"/>
        </w:rPr>
        <w:t></w:t>
      </w:r>
      <w:r>
        <w:t xml:space="preserve"> Besoins supplémentaires d'acc</w:t>
      </w:r>
      <w:r w:rsidR="00141D05">
        <w:t>ès et de desserte</w:t>
      </w:r>
    </w:p>
    <w:p w:rsidR="00D12077" w:rsidRDefault="00D12077" w:rsidP="00647AF6">
      <w:pPr>
        <w:ind w:left="1276"/>
      </w:pPr>
    </w:p>
    <w:p w:rsidR="00D12077" w:rsidRDefault="00D12077" w:rsidP="00647AF6">
      <w:pPr>
        <w:ind w:left="1276"/>
      </w:pPr>
    </w:p>
    <w:p w:rsidR="00D12077" w:rsidRDefault="00D12077" w:rsidP="00647AF6">
      <w:pPr>
        <w:ind w:left="1276"/>
      </w:pPr>
    </w:p>
    <w:p w:rsidR="00D12077" w:rsidRDefault="00D12077" w:rsidP="00647AF6">
      <w:pPr>
        <w:ind w:left="1276"/>
      </w:pPr>
    </w:p>
    <w:p w:rsidR="00AE47A4" w:rsidRDefault="00223EFE" w:rsidP="00647AF6">
      <w:pPr>
        <w:pStyle w:val="Titre3"/>
      </w:pPr>
      <w:r>
        <w:t>1.5.2.</w:t>
      </w:r>
      <w:r>
        <w:tab/>
      </w:r>
      <w:r w:rsidR="00AE47A4" w:rsidRPr="00223EFE">
        <w:t xml:space="preserve">Équipements pour l’élevage (équipements </w:t>
      </w:r>
      <w:proofErr w:type="spellStart"/>
      <w:r w:rsidR="00AE47A4" w:rsidRPr="00223EFE">
        <w:t>sylvopastor</w:t>
      </w:r>
      <w:r w:rsidR="00AE47A4" w:rsidRPr="00AE47A4">
        <w:t>aux</w:t>
      </w:r>
      <w:proofErr w:type="spellEnd"/>
      <w:r w:rsidR="00AE47A4" w:rsidRPr="00AE47A4">
        <w:t>)</w:t>
      </w:r>
    </w:p>
    <w:p w:rsidR="00AE47A4" w:rsidRDefault="00AE47A4" w:rsidP="00647AF6">
      <w:pPr>
        <w:ind w:left="1276"/>
      </w:pPr>
    </w:p>
    <w:p w:rsidR="00AE47A4" w:rsidRDefault="00AE47A4" w:rsidP="00647AF6">
      <w:pPr>
        <w:ind w:left="1276"/>
      </w:pPr>
    </w:p>
    <w:p w:rsidR="00AE47A4" w:rsidRDefault="00AE47A4" w:rsidP="00647AF6">
      <w:pPr>
        <w:ind w:left="1276"/>
      </w:pPr>
    </w:p>
    <w:p w:rsidR="00AE47A4" w:rsidRPr="00AE47A4" w:rsidRDefault="00AE47A4" w:rsidP="00647AF6">
      <w:pPr>
        <w:ind w:left="1276"/>
      </w:pPr>
    </w:p>
    <w:p w:rsidR="00D12077" w:rsidRDefault="00223EFE" w:rsidP="00647AF6">
      <w:pPr>
        <w:pStyle w:val="Titre3"/>
      </w:pPr>
      <w:r>
        <w:t>1.5.3.</w:t>
      </w:r>
      <w:r>
        <w:tab/>
      </w:r>
      <w:r w:rsidR="00AE47A4" w:rsidRPr="00AE47A4">
        <w:t xml:space="preserve">Autres </w:t>
      </w:r>
      <w:r w:rsidR="00AE47A4" w:rsidRPr="00223EFE">
        <w:t>équipements</w:t>
      </w:r>
    </w:p>
    <w:p w:rsidR="00AE47A4" w:rsidRDefault="00AE47A4" w:rsidP="00647AF6">
      <w:pPr>
        <w:ind w:left="1276"/>
      </w:pPr>
    </w:p>
    <w:p w:rsidR="00AE47A4" w:rsidRDefault="00AE47A4" w:rsidP="00647AF6">
      <w:pPr>
        <w:ind w:left="1276"/>
      </w:pPr>
    </w:p>
    <w:p w:rsidR="00AE47A4" w:rsidRDefault="00AE47A4" w:rsidP="00647AF6">
      <w:pPr>
        <w:ind w:left="1276"/>
      </w:pPr>
    </w:p>
    <w:p w:rsidR="00AE47A4" w:rsidRDefault="00AE47A4" w:rsidP="00647AF6">
      <w:pPr>
        <w:ind w:left="1276"/>
      </w:pPr>
    </w:p>
    <w:p w:rsidR="00AE47A4" w:rsidRDefault="00AE47A4" w:rsidP="00647AF6">
      <w:pPr>
        <w:ind w:left="1276"/>
      </w:pPr>
    </w:p>
    <w:p w:rsidR="00AE47A4" w:rsidRPr="00223EFE" w:rsidRDefault="00223EFE" w:rsidP="00647AF6">
      <w:pPr>
        <w:pStyle w:val="Titre3"/>
      </w:pPr>
      <w:r>
        <w:t>1.5.4</w:t>
      </w:r>
      <w:r w:rsidR="00647AF6">
        <w:t>.</w:t>
      </w:r>
      <w:r>
        <w:tab/>
      </w:r>
      <w:r w:rsidRPr="00223EFE">
        <w:t>Équipements de protection</w:t>
      </w:r>
    </w:p>
    <w:p w:rsidR="00AE47A4" w:rsidRDefault="00AE47A4" w:rsidP="00647AF6">
      <w:pPr>
        <w:ind w:left="1276"/>
      </w:pPr>
    </w:p>
    <w:p w:rsidR="00AE47A4" w:rsidRDefault="00AE47A4" w:rsidP="00647AF6">
      <w:pPr>
        <w:ind w:left="1276"/>
      </w:pPr>
    </w:p>
    <w:p w:rsidR="00AE47A4" w:rsidRDefault="00AE47A4" w:rsidP="00647AF6">
      <w:pPr>
        <w:ind w:left="1276"/>
      </w:pPr>
    </w:p>
    <w:p w:rsidR="00AE47A4" w:rsidRDefault="00AE47A4" w:rsidP="00647AF6">
      <w:pPr>
        <w:ind w:left="1276"/>
      </w:pPr>
    </w:p>
    <w:p w:rsidR="00104DD4" w:rsidRDefault="00AE47A4" w:rsidP="00104DD4">
      <w:pPr>
        <w:pStyle w:val="Titre3"/>
      </w:pPr>
      <w:r w:rsidRPr="00AE47A4">
        <w:t>1.5.5.</w:t>
      </w:r>
      <w:r w:rsidRPr="00AE47A4">
        <w:tab/>
        <w:t>Équipements pour l’accueil du public</w:t>
      </w:r>
    </w:p>
    <w:p w:rsidR="00104DD4" w:rsidRPr="00104DD4" w:rsidRDefault="00104DD4" w:rsidP="00104DD4">
      <w:pPr>
        <w:pStyle w:val="Titre3"/>
      </w:pPr>
      <w:r>
        <w:br w:type="page"/>
      </w:r>
    </w:p>
    <w:p w:rsidR="006A56CE" w:rsidRDefault="006A56CE" w:rsidP="002F0A86">
      <w:pPr>
        <w:pStyle w:val="Titre2"/>
      </w:pPr>
      <w:r>
        <w:t>1.6.</w:t>
      </w:r>
      <w:r>
        <w:tab/>
        <w:t>HISTORIQUE ET GESTION ANTÉRIEURE</w:t>
      </w:r>
    </w:p>
    <w:p w:rsidR="00D12077" w:rsidRDefault="006A56CE" w:rsidP="002F0A86">
      <w:pPr>
        <w:pStyle w:val="Titre3"/>
      </w:pPr>
      <w:r>
        <w:t>1.6.1.</w:t>
      </w:r>
      <w:r>
        <w:tab/>
        <w:t>Historique</w:t>
      </w:r>
    </w:p>
    <w:p w:rsidR="006A56CE" w:rsidRDefault="006A56CE" w:rsidP="002F0A86">
      <w:pPr>
        <w:ind w:left="1276"/>
      </w:pPr>
    </w:p>
    <w:p w:rsidR="006A56CE" w:rsidRDefault="006A56CE" w:rsidP="002F0A86">
      <w:pPr>
        <w:ind w:left="1276"/>
      </w:pPr>
    </w:p>
    <w:p w:rsidR="006A56CE" w:rsidRDefault="006A56CE" w:rsidP="002F0A86">
      <w:pPr>
        <w:ind w:left="1276"/>
      </w:pPr>
    </w:p>
    <w:p w:rsidR="006A56CE" w:rsidRDefault="006A56CE" w:rsidP="002F0A86">
      <w:pPr>
        <w:ind w:left="1276"/>
      </w:pPr>
    </w:p>
    <w:p w:rsidR="006A56CE" w:rsidRDefault="006A56CE" w:rsidP="002F0A86">
      <w:pPr>
        <w:ind w:left="1276"/>
      </w:pPr>
    </w:p>
    <w:p w:rsidR="00D12077" w:rsidRPr="00223EFE" w:rsidRDefault="00223EFE" w:rsidP="002F0A86">
      <w:pPr>
        <w:pStyle w:val="Titre3"/>
      </w:pPr>
      <w:r>
        <w:t>1.6.2.</w:t>
      </w:r>
      <w:r>
        <w:tab/>
      </w:r>
      <w:r w:rsidR="006A56CE" w:rsidRPr="00223EFE">
        <w:t>Analyse du précédent PSG</w:t>
      </w:r>
    </w:p>
    <w:p w:rsidR="00F247E2" w:rsidRDefault="00F247E2" w:rsidP="002F0A86">
      <w:pPr>
        <w:ind w:left="1276"/>
      </w:pPr>
    </w:p>
    <w:p w:rsidR="00F247E2" w:rsidRDefault="00F247E2" w:rsidP="002F0A86">
      <w:pPr>
        <w:ind w:left="1276"/>
      </w:pPr>
    </w:p>
    <w:p w:rsidR="00F247E2" w:rsidRDefault="00F247E2" w:rsidP="002F0A86">
      <w:pPr>
        <w:ind w:left="1276"/>
      </w:pPr>
    </w:p>
    <w:p w:rsidR="00F247E2" w:rsidRDefault="00F247E2" w:rsidP="002F0A86">
      <w:pPr>
        <w:ind w:left="1276"/>
      </w:pPr>
    </w:p>
    <w:p w:rsidR="00F247E2" w:rsidRDefault="00F247E2" w:rsidP="002F0A86">
      <w:pPr>
        <w:ind w:left="1276"/>
      </w:pPr>
    </w:p>
    <w:p w:rsidR="00F247E2" w:rsidRDefault="00F247E2" w:rsidP="002F0A86">
      <w:pPr>
        <w:ind w:left="1276"/>
      </w:pPr>
    </w:p>
    <w:p w:rsidR="00F247E2" w:rsidRDefault="00F247E2" w:rsidP="002F0A86">
      <w:pPr>
        <w:ind w:left="1276"/>
      </w:pPr>
    </w:p>
    <w:p w:rsidR="00F247E2" w:rsidRDefault="00F247E2" w:rsidP="002F0A86">
      <w:pPr>
        <w:pStyle w:val="Titre2"/>
      </w:pPr>
      <w:r>
        <w:t>1.7.</w:t>
      </w:r>
      <w:r>
        <w:tab/>
        <w:t>Description de la forêt par types de Peuplements</w:t>
      </w:r>
    </w:p>
    <w:p w:rsidR="00F247E2" w:rsidRDefault="00F247E2" w:rsidP="002F0A86">
      <w:pPr>
        <w:ind w:left="567"/>
      </w:pPr>
    </w:p>
    <w:p w:rsidR="00AF70AD" w:rsidRDefault="00AF70AD" w:rsidP="002F0A86">
      <w:pPr>
        <w:ind w:left="567"/>
      </w:pPr>
    </w:p>
    <w:p w:rsidR="00AF70AD" w:rsidRDefault="00AF70AD" w:rsidP="002F0A86">
      <w:pPr>
        <w:ind w:left="567"/>
      </w:pPr>
    </w:p>
    <w:p w:rsidR="00AF70AD" w:rsidRDefault="00AF70AD" w:rsidP="002F0A86">
      <w:pPr>
        <w:ind w:left="567"/>
      </w:pPr>
    </w:p>
    <w:p w:rsidR="00AF70AD" w:rsidRDefault="00AF70AD" w:rsidP="002F0A86">
      <w:pPr>
        <w:ind w:left="567"/>
      </w:pPr>
    </w:p>
    <w:p w:rsidR="00AF70AD" w:rsidRDefault="00AF70AD" w:rsidP="00104DD4">
      <w:pPr>
        <w:pStyle w:val="Titre1"/>
      </w:pPr>
      <w:r>
        <w:br w:type="page"/>
      </w:r>
      <w:r w:rsidR="005B44A0">
        <w:lastRenderedPageBreak/>
        <w:t>2</w:t>
      </w:r>
      <w:r>
        <w:t>.</w:t>
      </w:r>
      <w:r>
        <w:tab/>
        <w:t>DEUXIÈME PARTIE : OBJECTIFS DU PROPRIÉTAIRE</w:t>
      </w:r>
    </w:p>
    <w:p w:rsidR="00AF70AD" w:rsidRDefault="00AF70AD" w:rsidP="002F0A86">
      <w:pPr>
        <w:pStyle w:val="Titre2"/>
      </w:pPr>
      <w:r>
        <w:t>2.1.</w:t>
      </w:r>
      <w:r>
        <w:tab/>
        <w:t>OBJECTIFS GÉNÉRAUX DE GESTION</w:t>
      </w:r>
    </w:p>
    <w:p w:rsidR="00AF70AD" w:rsidRDefault="00AF70AD" w:rsidP="002F0A86">
      <w:pPr>
        <w:ind w:left="567"/>
      </w:pPr>
    </w:p>
    <w:p w:rsidR="00AF70AD" w:rsidRDefault="00AF70AD" w:rsidP="002F0A86">
      <w:pPr>
        <w:ind w:left="567"/>
      </w:pPr>
    </w:p>
    <w:p w:rsidR="00AF70AD" w:rsidRDefault="00AF70AD" w:rsidP="002F0A86">
      <w:pPr>
        <w:ind w:left="567"/>
      </w:pPr>
    </w:p>
    <w:p w:rsidR="00AF70AD" w:rsidRDefault="00AF70AD" w:rsidP="002F0A86">
      <w:pPr>
        <w:ind w:left="567"/>
      </w:pPr>
    </w:p>
    <w:p w:rsidR="00AF70AD" w:rsidRDefault="00AF70AD" w:rsidP="002F0A86">
      <w:pPr>
        <w:ind w:left="567"/>
      </w:pPr>
    </w:p>
    <w:p w:rsidR="00AF70AD" w:rsidRDefault="00AF70AD" w:rsidP="002F0A86">
      <w:pPr>
        <w:ind w:left="567"/>
      </w:pPr>
    </w:p>
    <w:p w:rsidR="00AF70AD" w:rsidRDefault="00AF70AD" w:rsidP="002F0A86">
      <w:pPr>
        <w:ind w:left="567"/>
      </w:pPr>
    </w:p>
    <w:p w:rsidR="00AF70AD" w:rsidRDefault="00AF70AD" w:rsidP="002F0A86">
      <w:pPr>
        <w:ind w:left="567"/>
      </w:pPr>
    </w:p>
    <w:p w:rsidR="00AF70AD" w:rsidRDefault="00AF70AD" w:rsidP="002F0A86">
      <w:pPr>
        <w:ind w:left="567"/>
      </w:pPr>
    </w:p>
    <w:p w:rsidR="00AF70AD" w:rsidRDefault="00223EFE" w:rsidP="002F0A86">
      <w:pPr>
        <w:pStyle w:val="Titre2"/>
      </w:pPr>
      <w:r>
        <w:t>2.2.</w:t>
      </w:r>
      <w:r>
        <w:tab/>
      </w:r>
      <w:r w:rsidR="00AF70AD">
        <w:t>PARCELLAIRE FORESTIER : RÉPARTITION DES PEUPLEMENTS</w:t>
      </w:r>
    </w:p>
    <w:p w:rsidR="00B44AF3" w:rsidRDefault="00B44AF3" w:rsidP="002F0A86">
      <w:pPr>
        <w:ind w:left="567"/>
      </w:pPr>
    </w:p>
    <w:p w:rsidR="00B44AF3" w:rsidRDefault="00B44AF3" w:rsidP="002F0A86">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492"/>
        <w:gridCol w:w="1262"/>
        <w:gridCol w:w="1262"/>
        <w:gridCol w:w="1262"/>
        <w:gridCol w:w="1262"/>
        <w:gridCol w:w="1291"/>
      </w:tblGrid>
      <w:tr w:rsidR="008D6E7E" w:rsidRPr="00611326" w:rsidTr="007C305A">
        <w:tc>
          <w:tcPr>
            <w:tcW w:w="1455" w:type="dxa"/>
            <w:vMerge w:val="restart"/>
            <w:shd w:val="clear" w:color="auto" w:fill="auto"/>
          </w:tcPr>
          <w:p w:rsidR="008D6E7E" w:rsidRPr="00611326" w:rsidRDefault="008D6E7E" w:rsidP="002F0A86">
            <w:r w:rsidRPr="00611326">
              <w:t>Parcelles cadastrale n°</w:t>
            </w:r>
          </w:p>
        </w:tc>
        <w:tc>
          <w:tcPr>
            <w:tcW w:w="6540" w:type="dxa"/>
            <w:gridSpan w:val="5"/>
            <w:shd w:val="clear" w:color="auto" w:fill="auto"/>
          </w:tcPr>
          <w:p w:rsidR="008D6E7E" w:rsidRPr="00611326" w:rsidRDefault="008D6E7E" w:rsidP="002F0A86">
            <w:r w:rsidRPr="00611326">
              <w:t>Parcelles forestières n°</w:t>
            </w:r>
          </w:p>
        </w:tc>
        <w:tc>
          <w:tcPr>
            <w:tcW w:w="1291" w:type="dxa"/>
            <w:vMerge w:val="restart"/>
            <w:shd w:val="clear" w:color="auto" w:fill="auto"/>
          </w:tcPr>
          <w:p w:rsidR="008D6E7E" w:rsidRPr="00611326" w:rsidRDefault="00CE0A59" w:rsidP="002F0A86">
            <w:proofErr w:type="gramStart"/>
            <w:r>
              <w:t>Total</w:t>
            </w:r>
            <w:proofErr w:type="gramEnd"/>
            <w:r>
              <w:br/>
            </w:r>
            <w:r w:rsidR="008D6E7E" w:rsidRPr="007C305A">
              <w:rPr>
                <w:sz w:val="20"/>
                <w:szCs w:val="20"/>
              </w:rPr>
              <w:t>(ha a ca)</w:t>
            </w:r>
          </w:p>
        </w:tc>
      </w:tr>
      <w:tr w:rsidR="007C305A" w:rsidRPr="00611326" w:rsidTr="007C305A">
        <w:tc>
          <w:tcPr>
            <w:tcW w:w="1455" w:type="dxa"/>
            <w:vMerge/>
            <w:shd w:val="clear" w:color="auto" w:fill="auto"/>
          </w:tcPr>
          <w:p w:rsidR="008D6E7E" w:rsidRPr="00611326" w:rsidRDefault="008D6E7E" w:rsidP="002F0A86"/>
        </w:tc>
        <w:tc>
          <w:tcPr>
            <w:tcW w:w="1492" w:type="dxa"/>
            <w:shd w:val="clear" w:color="auto" w:fill="auto"/>
          </w:tcPr>
          <w:p w:rsidR="008D6E7E" w:rsidRPr="00611326" w:rsidRDefault="008D6E7E" w:rsidP="002F0A86"/>
        </w:tc>
        <w:tc>
          <w:tcPr>
            <w:tcW w:w="1262" w:type="dxa"/>
            <w:shd w:val="clear" w:color="auto" w:fill="auto"/>
          </w:tcPr>
          <w:p w:rsidR="008D6E7E" w:rsidRPr="00611326" w:rsidRDefault="008D6E7E" w:rsidP="002F0A86"/>
        </w:tc>
        <w:tc>
          <w:tcPr>
            <w:tcW w:w="1262" w:type="dxa"/>
            <w:shd w:val="clear" w:color="auto" w:fill="auto"/>
          </w:tcPr>
          <w:p w:rsidR="008D6E7E" w:rsidRPr="00611326" w:rsidRDefault="008D6E7E" w:rsidP="002F0A86"/>
        </w:tc>
        <w:tc>
          <w:tcPr>
            <w:tcW w:w="1262" w:type="dxa"/>
            <w:shd w:val="clear" w:color="auto" w:fill="auto"/>
          </w:tcPr>
          <w:p w:rsidR="008D6E7E" w:rsidRPr="00611326" w:rsidRDefault="008D6E7E" w:rsidP="002F0A86"/>
        </w:tc>
        <w:tc>
          <w:tcPr>
            <w:tcW w:w="1262" w:type="dxa"/>
            <w:shd w:val="clear" w:color="auto" w:fill="auto"/>
          </w:tcPr>
          <w:p w:rsidR="008D6E7E" w:rsidRPr="00611326" w:rsidRDefault="008D6E7E" w:rsidP="002F0A86"/>
        </w:tc>
        <w:tc>
          <w:tcPr>
            <w:tcW w:w="1291" w:type="dxa"/>
            <w:vMerge/>
            <w:shd w:val="clear" w:color="auto" w:fill="auto"/>
          </w:tcPr>
          <w:p w:rsidR="008D6E7E" w:rsidRPr="00611326" w:rsidRDefault="008D6E7E" w:rsidP="002F0A86"/>
        </w:tc>
      </w:tr>
      <w:tr w:rsidR="007C305A" w:rsidRPr="00611326" w:rsidTr="007C305A">
        <w:tc>
          <w:tcPr>
            <w:tcW w:w="1455" w:type="dxa"/>
            <w:shd w:val="clear" w:color="auto" w:fill="auto"/>
          </w:tcPr>
          <w:p w:rsidR="00B44AF3" w:rsidRPr="00611326" w:rsidRDefault="00B44AF3" w:rsidP="002F0A86"/>
        </w:tc>
        <w:tc>
          <w:tcPr>
            <w:tcW w:w="149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91" w:type="dxa"/>
            <w:shd w:val="clear" w:color="auto" w:fill="auto"/>
          </w:tcPr>
          <w:p w:rsidR="00B44AF3" w:rsidRPr="00611326" w:rsidRDefault="00B44AF3" w:rsidP="002F0A86"/>
        </w:tc>
      </w:tr>
      <w:tr w:rsidR="007C305A" w:rsidRPr="00611326" w:rsidTr="007C305A">
        <w:tc>
          <w:tcPr>
            <w:tcW w:w="1455" w:type="dxa"/>
            <w:shd w:val="clear" w:color="auto" w:fill="auto"/>
          </w:tcPr>
          <w:p w:rsidR="00B44AF3" w:rsidRPr="00611326" w:rsidRDefault="00B44AF3" w:rsidP="002F0A86"/>
        </w:tc>
        <w:tc>
          <w:tcPr>
            <w:tcW w:w="149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91" w:type="dxa"/>
            <w:shd w:val="clear" w:color="auto" w:fill="auto"/>
          </w:tcPr>
          <w:p w:rsidR="00B44AF3" w:rsidRPr="00611326" w:rsidRDefault="00B44AF3" w:rsidP="002F0A86"/>
        </w:tc>
      </w:tr>
      <w:tr w:rsidR="007C305A" w:rsidRPr="00611326" w:rsidTr="007C305A">
        <w:tc>
          <w:tcPr>
            <w:tcW w:w="1455" w:type="dxa"/>
            <w:shd w:val="clear" w:color="auto" w:fill="auto"/>
          </w:tcPr>
          <w:p w:rsidR="00B44AF3" w:rsidRPr="00611326" w:rsidRDefault="00B44AF3" w:rsidP="002F0A86"/>
        </w:tc>
        <w:tc>
          <w:tcPr>
            <w:tcW w:w="149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91" w:type="dxa"/>
            <w:shd w:val="clear" w:color="auto" w:fill="auto"/>
          </w:tcPr>
          <w:p w:rsidR="00B44AF3" w:rsidRPr="00611326" w:rsidRDefault="00B44AF3" w:rsidP="002F0A86"/>
        </w:tc>
      </w:tr>
      <w:tr w:rsidR="007C305A" w:rsidRPr="00611326" w:rsidTr="007C305A">
        <w:tc>
          <w:tcPr>
            <w:tcW w:w="1455" w:type="dxa"/>
            <w:shd w:val="clear" w:color="auto" w:fill="auto"/>
          </w:tcPr>
          <w:p w:rsidR="00B44AF3" w:rsidRPr="00611326" w:rsidRDefault="00B44AF3" w:rsidP="002F0A86"/>
        </w:tc>
        <w:tc>
          <w:tcPr>
            <w:tcW w:w="149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91" w:type="dxa"/>
            <w:shd w:val="clear" w:color="auto" w:fill="auto"/>
          </w:tcPr>
          <w:p w:rsidR="00B44AF3" w:rsidRPr="00611326" w:rsidRDefault="00B44AF3" w:rsidP="002F0A86"/>
        </w:tc>
      </w:tr>
      <w:tr w:rsidR="007C305A" w:rsidRPr="00611326" w:rsidTr="007C305A">
        <w:tc>
          <w:tcPr>
            <w:tcW w:w="1455" w:type="dxa"/>
            <w:shd w:val="clear" w:color="auto" w:fill="auto"/>
          </w:tcPr>
          <w:p w:rsidR="00B44AF3" w:rsidRPr="007C305A" w:rsidRDefault="00CE0A59" w:rsidP="002F0A86">
            <w:pPr>
              <w:rPr>
                <w:sz w:val="20"/>
                <w:szCs w:val="20"/>
              </w:rPr>
            </w:pPr>
            <w:proofErr w:type="gramStart"/>
            <w:r w:rsidRPr="007C305A">
              <w:rPr>
                <w:sz w:val="22"/>
                <w:szCs w:val="22"/>
              </w:rPr>
              <w:t>Total</w:t>
            </w:r>
            <w:proofErr w:type="gramEnd"/>
            <w:r w:rsidRPr="007C305A">
              <w:rPr>
                <w:sz w:val="20"/>
                <w:szCs w:val="20"/>
              </w:rPr>
              <w:br/>
            </w:r>
            <w:r w:rsidR="00B44AF3" w:rsidRPr="007C305A">
              <w:rPr>
                <w:sz w:val="20"/>
                <w:szCs w:val="20"/>
              </w:rPr>
              <w:t>(ha a ca)</w:t>
            </w:r>
          </w:p>
        </w:tc>
        <w:tc>
          <w:tcPr>
            <w:tcW w:w="149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62" w:type="dxa"/>
            <w:shd w:val="clear" w:color="auto" w:fill="auto"/>
          </w:tcPr>
          <w:p w:rsidR="00B44AF3" w:rsidRPr="00611326" w:rsidRDefault="00B44AF3" w:rsidP="002F0A86"/>
        </w:tc>
        <w:tc>
          <w:tcPr>
            <w:tcW w:w="1291" w:type="dxa"/>
            <w:shd w:val="clear" w:color="auto" w:fill="auto"/>
          </w:tcPr>
          <w:p w:rsidR="00B44AF3" w:rsidRPr="00611326" w:rsidRDefault="00B44AF3" w:rsidP="002F0A86"/>
        </w:tc>
      </w:tr>
    </w:tbl>
    <w:p w:rsidR="00B44AF3" w:rsidRDefault="00B44AF3" w:rsidP="002F0A86">
      <w:pPr>
        <w:ind w:left="567"/>
      </w:pPr>
    </w:p>
    <w:p w:rsidR="00B44AF3" w:rsidRDefault="00B44AF3" w:rsidP="002F0A86">
      <w:pPr>
        <w:ind w:left="567"/>
      </w:pPr>
    </w:p>
    <w:p w:rsidR="00B44AF3" w:rsidRDefault="00B44AF3" w:rsidP="002F0A86">
      <w:pPr>
        <w:ind w:left="567"/>
      </w:pPr>
    </w:p>
    <w:p w:rsidR="005B44A0" w:rsidRDefault="005B44A0" w:rsidP="00104DD4">
      <w:pPr>
        <w:pStyle w:val="Titre1"/>
      </w:pPr>
      <w:r>
        <w:br w:type="page"/>
      </w:r>
      <w:r>
        <w:lastRenderedPageBreak/>
        <w:t>3.</w:t>
      </w:r>
      <w:r>
        <w:tab/>
        <w:t>TROISIÈME PARTIE : GESTION DES MILIEUX BOISÉS</w:t>
      </w:r>
    </w:p>
    <w:p w:rsidR="00B44AF3" w:rsidRDefault="005B44A0" w:rsidP="00C435E7">
      <w:pPr>
        <w:pStyle w:val="Titre2"/>
      </w:pPr>
      <w:r>
        <w:t>3.1.</w:t>
      </w:r>
      <w:r>
        <w:tab/>
        <w:t>Gestions adoptées par type de peuplement SRGS</w:t>
      </w:r>
    </w:p>
    <w:p w:rsidR="00BF0A36" w:rsidRDefault="00BF0A36" w:rsidP="00C435E7">
      <w:pPr>
        <w:pStyle w:val="Titre3"/>
      </w:pPr>
      <w:r>
        <w:t>3.1.1</w:t>
      </w:r>
      <w:r w:rsidR="00C435E7">
        <w:t>.</w:t>
      </w:r>
      <w:r>
        <w:t xml:space="preserve"> – Prise en compte des enjeux environnementaux.</w:t>
      </w:r>
    </w:p>
    <w:p w:rsidR="00492A9F" w:rsidRDefault="00492A9F" w:rsidP="00104DD4">
      <w:pPr>
        <w:ind w:left="1418"/>
        <w:rPr>
          <w:lang w:eastAsia="zh-CN"/>
        </w:rPr>
      </w:pPr>
    </w:p>
    <w:p w:rsidR="00AD2241" w:rsidRPr="00682669" w:rsidRDefault="00AD2241" w:rsidP="00104DD4">
      <w:pPr>
        <w:ind w:left="1418"/>
        <w:rPr>
          <w:lang w:eastAsia="zh-CN"/>
        </w:rPr>
      </w:pPr>
    </w:p>
    <w:p w:rsidR="00F23937" w:rsidRPr="00682669" w:rsidRDefault="00F23937" w:rsidP="00104DD4">
      <w:pPr>
        <w:ind w:left="1418"/>
        <w:rPr>
          <w:rFonts w:ascii="Calibri" w:hAnsi="Calibri"/>
          <w:b/>
        </w:rPr>
      </w:pPr>
    </w:p>
    <w:p w:rsidR="003B4616" w:rsidRDefault="003B4616" w:rsidP="00104DD4">
      <w:pPr>
        <w:ind w:left="1418"/>
        <w:rPr>
          <w:rFonts w:ascii="Calibri" w:hAnsi="Calibri"/>
        </w:rPr>
      </w:pPr>
    </w:p>
    <w:p w:rsidR="00BF0A36" w:rsidRDefault="00BF0A36" w:rsidP="00C435E7">
      <w:pPr>
        <w:pStyle w:val="Titre3"/>
      </w:pPr>
      <w:r>
        <w:t>3.1.2</w:t>
      </w:r>
      <w:r w:rsidR="00C435E7">
        <w:t>.</w:t>
      </w:r>
      <w:r>
        <w:t xml:space="preserve"> – Gestion adoptées par type de peuplement </w:t>
      </w:r>
    </w:p>
    <w:p w:rsidR="00BE1C4E" w:rsidRDefault="00223EFE" w:rsidP="00C435E7">
      <w:pPr>
        <w:pStyle w:val="Titre2"/>
      </w:pPr>
      <w:r>
        <w:t>3.2.</w:t>
      </w:r>
      <w:r>
        <w:tab/>
      </w:r>
      <w:r w:rsidR="00BE1C4E">
        <w:t>Orientations suivies</w:t>
      </w:r>
    </w:p>
    <w:p w:rsidR="00CD78B5" w:rsidRDefault="00CD78B5" w:rsidP="00C435E7">
      <w:pPr>
        <w:ind w:left="567"/>
      </w:pPr>
    </w:p>
    <w:p w:rsidR="0086282A" w:rsidRPr="006E4321" w:rsidRDefault="0086282A" w:rsidP="00CD78B5">
      <w:pPr>
        <w:rPr>
          <w:rFonts w:ascii="Calibri" w:hAnsi="Calibri"/>
        </w:rPr>
      </w:pPr>
    </w:p>
    <w:p w:rsidR="00CD78B5" w:rsidRDefault="00CD78B5" w:rsidP="00A47376">
      <w:pPr>
        <w:pStyle w:val="Titre2"/>
      </w:pPr>
      <w:r>
        <w:br w:type="page"/>
      </w:r>
      <w:r>
        <w:lastRenderedPageBreak/>
        <w:t>3.3.</w:t>
      </w:r>
      <w:r w:rsidR="00E4622C">
        <w:tab/>
        <w:t>Programmes de coupes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885"/>
        <w:gridCol w:w="1074"/>
        <w:gridCol w:w="5119"/>
        <w:gridCol w:w="1071"/>
      </w:tblGrid>
      <w:tr w:rsidR="007C305A" w:rsidRPr="00CD78B5" w:rsidTr="003A01F6">
        <w:tc>
          <w:tcPr>
            <w:tcW w:w="1137" w:type="dxa"/>
            <w:shd w:val="clear" w:color="auto" w:fill="auto"/>
          </w:tcPr>
          <w:p w:rsidR="00CD78B5" w:rsidRPr="007C305A" w:rsidRDefault="00CD78B5" w:rsidP="00A47376">
            <w:pPr>
              <w:rPr>
                <w:b/>
              </w:rPr>
            </w:pPr>
            <w:r w:rsidRPr="007C305A">
              <w:rPr>
                <w:b/>
              </w:rPr>
              <w:t>ANNÉE</w:t>
            </w:r>
          </w:p>
        </w:tc>
        <w:tc>
          <w:tcPr>
            <w:tcW w:w="885" w:type="dxa"/>
            <w:shd w:val="clear" w:color="auto" w:fill="auto"/>
          </w:tcPr>
          <w:p w:rsidR="00CD78B5" w:rsidRPr="007C305A" w:rsidRDefault="00CD78B5" w:rsidP="00A47376">
            <w:pPr>
              <w:rPr>
                <w:b/>
              </w:rPr>
            </w:pPr>
            <w:r w:rsidRPr="007C305A">
              <w:rPr>
                <w:b/>
              </w:rPr>
              <w:t>PPLT</w:t>
            </w:r>
          </w:p>
        </w:tc>
        <w:tc>
          <w:tcPr>
            <w:tcW w:w="1074" w:type="dxa"/>
            <w:shd w:val="clear" w:color="auto" w:fill="auto"/>
          </w:tcPr>
          <w:p w:rsidR="00CD78B5" w:rsidRPr="007C305A" w:rsidRDefault="00CD78B5" w:rsidP="00A47376">
            <w:pPr>
              <w:rPr>
                <w:b/>
              </w:rPr>
            </w:pPr>
            <w:r w:rsidRPr="007C305A">
              <w:rPr>
                <w:b/>
              </w:rPr>
              <w:t>SRGS</w:t>
            </w:r>
          </w:p>
        </w:tc>
        <w:tc>
          <w:tcPr>
            <w:tcW w:w="5119" w:type="dxa"/>
            <w:shd w:val="clear" w:color="auto" w:fill="auto"/>
          </w:tcPr>
          <w:p w:rsidR="00CD78B5" w:rsidRPr="007C305A" w:rsidRDefault="00CD78B5" w:rsidP="00A47376">
            <w:pPr>
              <w:rPr>
                <w:b/>
              </w:rPr>
            </w:pPr>
            <w:r w:rsidRPr="007C305A">
              <w:rPr>
                <w:b/>
              </w:rPr>
              <w:t>CARACTERISTIQUES DE LA COUPE</w:t>
            </w:r>
            <w:r w:rsidR="00C2747A">
              <w:rPr>
                <w:b/>
              </w:rPr>
              <w:t xml:space="preserve"> </w:t>
            </w:r>
            <w:r w:rsidRPr="007C305A">
              <w:rPr>
                <w:b/>
              </w:rPr>
              <w:t>(référence aux règles de culture énoncées au chapitre 3.1).</w:t>
            </w:r>
          </w:p>
        </w:tc>
        <w:tc>
          <w:tcPr>
            <w:tcW w:w="1071" w:type="dxa"/>
            <w:shd w:val="clear" w:color="auto" w:fill="auto"/>
          </w:tcPr>
          <w:p w:rsidR="00CD78B5" w:rsidRPr="007C305A" w:rsidRDefault="00CD78B5" w:rsidP="00A47376">
            <w:pPr>
              <w:rPr>
                <w:b/>
              </w:rPr>
            </w:pPr>
            <w:r w:rsidRPr="007C305A">
              <w:rPr>
                <w:b/>
              </w:rPr>
              <w:t>SURF</w:t>
            </w:r>
          </w:p>
        </w:tc>
      </w:tr>
      <w:tr w:rsidR="007C305A" w:rsidRPr="00CD78B5" w:rsidTr="003A01F6">
        <w:tc>
          <w:tcPr>
            <w:tcW w:w="1137" w:type="dxa"/>
            <w:shd w:val="clear" w:color="auto" w:fill="auto"/>
          </w:tcPr>
          <w:p w:rsidR="00CD78B5" w:rsidRPr="00CD78B5" w:rsidRDefault="00CD78B5" w:rsidP="00A47376"/>
        </w:tc>
        <w:tc>
          <w:tcPr>
            <w:tcW w:w="885" w:type="dxa"/>
            <w:shd w:val="clear" w:color="auto" w:fill="auto"/>
          </w:tcPr>
          <w:p w:rsidR="00CD78B5" w:rsidRPr="00CD78B5" w:rsidRDefault="00CD78B5" w:rsidP="00A47376"/>
        </w:tc>
        <w:tc>
          <w:tcPr>
            <w:tcW w:w="1074" w:type="dxa"/>
            <w:shd w:val="clear" w:color="auto" w:fill="auto"/>
          </w:tcPr>
          <w:p w:rsidR="00CD78B5" w:rsidRPr="00CD78B5" w:rsidRDefault="00CD78B5" w:rsidP="00A47376"/>
        </w:tc>
        <w:tc>
          <w:tcPr>
            <w:tcW w:w="5119" w:type="dxa"/>
            <w:shd w:val="clear" w:color="auto" w:fill="auto"/>
          </w:tcPr>
          <w:p w:rsidR="00CD78B5" w:rsidRPr="00CD78B5" w:rsidRDefault="00CD78B5" w:rsidP="00A47376"/>
        </w:tc>
        <w:tc>
          <w:tcPr>
            <w:tcW w:w="1071" w:type="dxa"/>
            <w:shd w:val="clear" w:color="auto" w:fill="auto"/>
          </w:tcPr>
          <w:p w:rsidR="00CD78B5" w:rsidRPr="00CD78B5" w:rsidRDefault="00CD78B5" w:rsidP="00A47376"/>
        </w:tc>
      </w:tr>
      <w:tr w:rsidR="007C305A" w:rsidRPr="00CD78B5" w:rsidTr="003A01F6">
        <w:tc>
          <w:tcPr>
            <w:tcW w:w="1137" w:type="dxa"/>
            <w:shd w:val="clear" w:color="auto" w:fill="auto"/>
          </w:tcPr>
          <w:p w:rsidR="00CD78B5" w:rsidRPr="00CD78B5" w:rsidRDefault="00CD78B5" w:rsidP="00A47376"/>
        </w:tc>
        <w:tc>
          <w:tcPr>
            <w:tcW w:w="885" w:type="dxa"/>
            <w:shd w:val="clear" w:color="auto" w:fill="auto"/>
          </w:tcPr>
          <w:p w:rsidR="00CD78B5" w:rsidRPr="00CD78B5" w:rsidRDefault="00CD78B5" w:rsidP="00A47376"/>
        </w:tc>
        <w:tc>
          <w:tcPr>
            <w:tcW w:w="1074" w:type="dxa"/>
            <w:shd w:val="clear" w:color="auto" w:fill="auto"/>
          </w:tcPr>
          <w:p w:rsidR="00CD78B5" w:rsidRPr="00CD78B5" w:rsidRDefault="00CD78B5" w:rsidP="00A47376"/>
        </w:tc>
        <w:tc>
          <w:tcPr>
            <w:tcW w:w="5119" w:type="dxa"/>
            <w:shd w:val="clear" w:color="auto" w:fill="auto"/>
          </w:tcPr>
          <w:p w:rsidR="00CD78B5" w:rsidRPr="00CD78B5" w:rsidRDefault="00CD78B5" w:rsidP="00A47376"/>
        </w:tc>
        <w:tc>
          <w:tcPr>
            <w:tcW w:w="1071" w:type="dxa"/>
            <w:shd w:val="clear" w:color="auto" w:fill="auto"/>
          </w:tcPr>
          <w:p w:rsidR="00CD78B5" w:rsidRPr="00CD78B5" w:rsidRDefault="00CD78B5" w:rsidP="00A47376"/>
        </w:tc>
      </w:tr>
      <w:tr w:rsidR="007C305A" w:rsidRPr="00CD78B5" w:rsidTr="003A01F6">
        <w:tc>
          <w:tcPr>
            <w:tcW w:w="1137" w:type="dxa"/>
            <w:shd w:val="clear" w:color="auto" w:fill="auto"/>
          </w:tcPr>
          <w:p w:rsidR="00CD78B5" w:rsidRPr="00CD78B5" w:rsidRDefault="00CD78B5" w:rsidP="00A47376"/>
        </w:tc>
        <w:tc>
          <w:tcPr>
            <w:tcW w:w="885" w:type="dxa"/>
            <w:shd w:val="clear" w:color="auto" w:fill="auto"/>
          </w:tcPr>
          <w:p w:rsidR="00CD78B5" w:rsidRPr="00CD78B5" w:rsidRDefault="00CD78B5" w:rsidP="00A47376"/>
        </w:tc>
        <w:tc>
          <w:tcPr>
            <w:tcW w:w="1074" w:type="dxa"/>
            <w:shd w:val="clear" w:color="auto" w:fill="auto"/>
          </w:tcPr>
          <w:p w:rsidR="00CD78B5" w:rsidRPr="00CD78B5" w:rsidRDefault="00CD78B5" w:rsidP="00A47376"/>
        </w:tc>
        <w:tc>
          <w:tcPr>
            <w:tcW w:w="5119" w:type="dxa"/>
            <w:shd w:val="clear" w:color="auto" w:fill="auto"/>
          </w:tcPr>
          <w:p w:rsidR="00CD78B5" w:rsidRPr="00CD78B5" w:rsidRDefault="00CD78B5" w:rsidP="00A47376"/>
        </w:tc>
        <w:tc>
          <w:tcPr>
            <w:tcW w:w="1071" w:type="dxa"/>
            <w:shd w:val="clear" w:color="auto" w:fill="auto"/>
          </w:tcPr>
          <w:p w:rsidR="00CD78B5" w:rsidRPr="00CD78B5" w:rsidRDefault="00CD78B5" w:rsidP="00A47376"/>
        </w:tc>
      </w:tr>
      <w:tr w:rsidR="007C305A" w:rsidRPr="00CD78B5" w:rsidTr="003A01F6">
        <w:tc>
          <w:tcPr>
            <w:tcW w:w="1137" w:type="dxa"/>
            <w:shd w:val="clear" w:color="auto" w:fill="auto"/>
          </w:tcPr>
          <w:p w:rsidR="00CD78B5" w:rsidRPr="00CD78B5" w:rsidRDefault="00CD78B5" w:rsidP="00A47376"/>
        </w:tc>
        <w:tc>
          <w:tcPr>
            <w:tcW w:w="885" w:type="dxa"/>
            <w:shd w:val="clear" w:color="auto" w:fill="auto"/>
          </w:tcPr>
          <w:p w:rsidR="00CD78B5" w:rsidRPr="00CD78B5" w:rsidRDefault="00CD78B5" w:rsidP="00A47376"/>
        </w:tc>
        <w:tc>
          <w:tcPr>
            <w:tcW w:w="1074" w:type="dxa"/>
            <w:shd w:val="clear" w:color="auto" w:fill="auto"/>
          </w:tcPr>
          <w:p w:rsidR="00CD78B5" w:rsidRPr="00CD78B5" w:rsidRDefault="00CD78B5" w:rsidP="00A47376"/>
        </w:tc>
        <w:tc>
          <w:tcPr>
            <w:tcW w:w="5119" w:type="dxa"/>
            <w:shd w:val="clear" w:color="auto" w:fill="auto"/>
          </w:tcPr>
          <w:p w:rsidR="00CD78B5" w:rsidRPr="00CD78B5" w:rsidRDefault="00CD78B5" w:rsidP="00A47376"/>
        </w:tc>
        <w:tc>
          <w:tcPr>
            <w:tcW w:w="1071" w:type="dxa"/>
            <w:shd w:val="clear" w:color="auto" w:fill="auto"/>
          </w:tcPr>
          <w:p w:rsidR="00CD78B5" w:rsidRPr="00CD78B5" w:rsidRDefault="00CD78B5" w:rsidP="00A47376"/>
        </w:tc>
      </w:tr>
    </w:tbl>
    <w:p w:rsidR="00CD78B5" w:rsidRDefault="00CD78B5" w:rsidP="00A47376">
      <w:pPr>
        <w:ind w:left="567"/>
      </w:pPr>
    </w:p>
    <w:p w:rsidR="00E4622C" w:rsidRDefault="00E4622C" w:rsidP="00A47376">
      <w:pPr>
        <w:pStyle w:val="Titre2"/>
      </w:pPr>
      <w:r>
        <w:t>3.4.</w:t>
      </w:r>
      <w:r>
        <w:tab/>
        <w:t>Programmes de travaux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911"/>
        <w:gridCol w:w="1342"/>
        <w:gridCol w:w="1915"/>
        <w:gridCol w:w="1342"/>
        <w:gridCol w:w="1435"/>
      </w:tblGrid>
      <w:tr w:rsidR="00CD78B5" w:rsidRPr="00CD78B5" w:rsidTr="007C305A">
        <w:tc>
          <w:tcPr>
            <w:tcW w:w="9286" w:type="dxa"/>
            <w:gridSpan w:val="6"/>
            <w:shd w:val="clear" w:color="auto" w:fill="auto"/>
          </w:tcPr>
          <w:p w:rsidR="00CD78B5" w:rsidRPr="007C305A" w:rsidRDefault="00CD78B5" w:rsidP="00A47376">
            <w:pPr>
              <w:rPr>
                <w:b/>
              </w:rPr>
            </w:pPr>
            <w:r w:rsidRPr="007C305A">
              <w:rPr>
                <w:b/>
              </w:rPr>
              <w:t xml:space="preserve">TRAVAUX DONT </w:t>
            </w:r>
            <w:smartTag w:uri="urn:schemas-microsoft-com:office:smarttags" w:element="PersonName">
              <w:smartTagPr>
                <w:attr w:name="ProductID" w:val="LA R￉ALISATION EST"/>
              </w:smartTagPr>
              <w:r w:rsidRPr="007C305A">
                <w:rPr>
                  <w:b/>
                </w:rPr>
                <w:t>LA RÉALISATION EST</w:t>
              </w:r>
            </w:smartTag>
            <w:r w:rsidRPr="007C305A">
              <w:rPr>
                <w:b/>
              </w:rPr>
              <w:t xml:space="preserve"> OBLIGATOIRE / FACULTATIVE</w:t>
            </w:r>
          </w:p>
        </w:tc>
      </w:tr>
      <w:tr w:rsidR="00D97CE0" w:rsidRPr="00CD78B5" w:rsidTr="007C305A">
        <w:tc>
          <w:tcPr>
            <w:tcW w:w="1341" w:type="dxa"/>
            <w:shd w:val="clear" w:color="auto" w:fill="auto"/>
          </w:tcPr>
          <w:p w:rsidR="00D97CE0" w:rsidRPr="007C305A" w:rsidRDefault="00D97CE0" w:rsidP="00A47376">
            <w:pPr>
              <w:rPr>
                <w:b/>
              </w:rPr>
            </w:pPr>
            <w:r w:rsidRPr="007C305A">
              <w:rPr>
                <w:b/>
              </w:rPr>
              <w:t>ANNÉE</w:t>
            </w:r>
          </w:p>
        </w:tc>
        <w:tc>
          <w:tcPr>
            <w:tcW w:w="1911" w:type="dxa"/>
            <w:shd w:val="clear" w:color="auto" w:fill="auto"/>
          </w:tcPr>
          <w:p w:rsidR="00D97CE0" w:rsidRPr="007C305A" w:rsidRDefault="00D97CE0" w:rsidP="00A47376">
            <w:pPr>
              <w:rPr>
                <w:b/>
              </w:rPr>
            </w:pPr>
            <w:r w:rsidRPr="007C305A">
              <w:rPr>
                <w:b/>
              </w:rPr>
              <w:t>TYPE DE PPLT</w:t>
            </w:r>
          </w:p>
        </w:tc>
        <w:tc>
          <w:tcPr>
            <w:tcW w:w="4599" w:type="dxa"/>
            <w:gridSpan w:val="3"/>
            <w:shd w:val="clear" w:color="auto" w:fill="auto"/>
          </w:tcPr>
          <w:p w:rsidR="00D97CE0" w:rsidRPr="007C305A" w:rsidRDefault="00D97CE0" w:rsidP="00A47376">
            <w:pPr>
              <w:rPr>
                <w:b/>
              </w:rPr>
            </w:pPr>
            <w:r w:rsidRPr="007C305A">
              <w:rPr>
                <w:b/>
              </w:rPr>
              <w:t>DESCRIPTION DES TRAVAUX A RÉALISER</w:t>
            </w:r>
          </w:p>
        </w:tc>
        <w:tc>
          <w:tcPr>
            <w:tcW w:w="1435" w:type="dxa"/>
            <w:shd w:val="clear" w:color="auto" w:fill="auto"/>
          </w:tcPr>
          <w:p w:rsidR="00D97CE0" w:rsidRPr="007C305A" w:rsidRDefault="00D97CE0" w:rsidP="00A47376">
            <w:pPr>
              <w:rPr>
                <w:b/>
              </w:rPr>
            </w:pPr>
            <w:r w:rsidRPr="007C305A">
              <w:rPr>
                <w:b/>
              </w:rPr>
              <w:t>SURF</w:t>
            </w:r>
          </w:p>
        </w:tc>
      </w:tr>
      <w:tr w:rsidR="007C305A" w:rsidRPr="00CD78B5" w:rsidTr="007C305A">
        <w:tc>
          <w:tcPr>
            <w:tcW w:w="1341" w:type="dxa"/>
            <w:shd w:val="clear" w:color="auto" w:fill="auto"/>
          </w:tcPr>
          <w:p w:rsidR="00CD78B5" w:rsidRPr="00CD78B5" w:rsidRDefault="00CD78B5" w:rsidP="00A47376"/>
        </w:tc>
        <w:tc>
          <w:tcPr>
            <w:tcW w:w="1911" w:type="dxa"/>
            <w:shd w:val="clear" w:color="auto" w:fill="auto"/>
          </w:tcPr>
          <w:p w:rsidR="00CD78B5" w:rsidRPr="00CD78B5" w:rsidRDefault="00CD78B5" w:rsidP="00A47376"/>
        </w:tc>
        <w:tc>
          <w:tcPr>
            <w:tcW w:w="1342" w:type="dxa"/>
            <w:shd w:val="clear" w:color="auto" w:fill="auto"/>
          </w:tcPr>
          <w:p w:rsidR="00CD78B5" w:rsidRPr="00CD78B5" w:rsidRDefault="00CD78B5" w:rsidP="00A47376"/>
        </w:tc>
        <w:tc>
          <w:tcPr>
            <w:tcW w:w="1915" w:type="dxa"/>
            <w:shd w:val="clear" w:color="auto" w:fill="auto"/>
          </w:tcPr>
          <w:p w:rsidR="00CD78B5" w:rsidRPr="00CD78B5" w:rsidRDefault="00CD78B5" w:rsidP="00A47376"/>
        </w:tc>
        <w:tc>
          <w:tcPr>
            <w:tcW w:w="1342" w:type="dxa"/>
            <w:shd w:val="clear" w:color="auto" w:fill="auto"/>
          </w:tcPr>
          <w:p w:rsidR="00CD78B5" w:rsidRPr="00CD78B5" w:rsidRDefault="00CD78B5" w:rsidP="00A47376"/>
        </w:tc>
        <w:tc>
          <w:tcPr>
            <w:tcW w:w="1435" w:type="dxa"/>
            <w:shd w:val="clear" w:color="auto" w:fill="auto"/>
          </w:tcPr>
          <w:p w:rsidR="00CD78B5" w:rsidRPr="00CD78B5" w:rsidRDefault="00CD78B5" w:rsidP="00A47376"/>
        </w:tc>
      </w:tr>
      <w:tr w:rsidR="007C305A" w:rsidRPr="00CD78B5" w:rsidTr="007C305A">
        <w:tc>
          <w:tcPr>
            <w:tcW w:w="1341" w:type="dxa"/>
            <w:shd w:val="clear" w:color="auto" w:fill="auto"/>
          </w:tcPr>
          <w:p w:rsidR="00CD78B5" w:rsidRPr="00CD78B5" w:rsidRDefault="00CD78B5" w:rsidP="00A47376"/>
        </w:tc>
        <w:tc>
          <w:tcPr>
            <w:tcW w:w="1911" w:type="dxa"/>
            <w:shd w:val="clear" w:color="auto" w:fill="auto"/>
          </w:tcPr>
          <w:p w:rsidR="00CD78B5" w:rsidRPr="00CD78B5" w:rsidRDefault="00CD78B5" w:rsidP="00A47376"/>
        </w:tc>
        <w:tc>
          <w:tcPr>
            <w:tcW w:w="1342" w:type="dxa"/>
            <w:shd w:val="clear" w:color="auto" w:fill="auto"/>
          </w:tcPr>
          <w:p w:rsidR="00CD78B5" w:rsidRPr="00CD78B5" w:rsidRDefault="00CD78B5" w:rsidP="00A47376"/>
        </w:tc>
        <w:tc>
          <w:tcPr>
            <w:tcW w:w="1915" w:type="dxa"/>
            <w:shd w:val="clear" w:color="auto" w:fill="auto"/>
          </w:tcPr>
          <w:p w:rsidR="00CD78B5" w:rsidRPr="00CD78B5" w:rsidRDefault="00CD78B5" w:rsidP="00A47376"/>
        </w:tc>
        <w:tc>
          <w:tcPr>
            <w:tcW w:w="1342" w:type="dxa"/>
            <w:shd w:val="clear" w:color="auto" w:fill="auto"/>
          </w:tcPr>
          <w:p w:rsidR="00CD78B5" w:rsidRPr="00CD78B5" w:rsidRDefault="00CD78B5" w:rsidP="00A47376"/>
        </w:tc>
        <w:tc>
          <w:tcPr>
            <w:tcW w:w="1435" w:type="dxa"/>
            <w:shd w:val="clear" w:color="auto" w:fill="auto"/>
          </w:tcPr>
          <w:p w:rsidR="00CD78B5" w:rsidRPr="00CD78B5" w:rsidRDefault="00CD78B5" w:rsidP="00A47376"/>
        </w:tc>
      </w:tr>
      <w:tr w:rsidR="007C305A" w:rsidRPr="00CD78B5" w:rsidTr="007C305A">
        <w:tc>
          <w:tcPr>
            <w:tcW w:w="1341" w:type="dxa"/>
            <w:shd w:val="clear" w:color="auto" w:fill="auto"/>
          </w:tcPr>
          <w:p w:rsidR="00CD78B5" w:rsidRPr="00CD78B5" w:rsidRDefault="00CD78B5" w:rsidP="00A47376"/>
        </w:tc>
        <w:tc>
          <w:tcPr>
            <w:tcW w:w="1911" w:type="dxa"/>
            <w:shd w:val="clear" w:color="auto" w:fill="auto"/>
          </w:tcPr>
          <w:p w:rsidR="00CD78B5" w:rsidRPr="00CD78B5" w:rsidRDefault="00CD78B5" w:rsidP="00A47376"/>
        </w:tc>
        <w:tc>
          <w:tcPr>
            <w:tcW w:w="1342" w:type="dxa"/>
            <w:shd w:val="clear" w:color="auto" w:fill="auto"/>
          </w:tcPr>
          <w:p w:rsidR="00CD78B5" w:rsidRPr="00CD78B5" w:rsidRDefault="00CD78B5" w:rsidP="00A47376"/>
        </w:tc>
        <w:tc>
          <w:tcPr>
            <w:tcW w:w="1915" w:type="dxa"/>
            <w:shd w:val="clear" w:color="auto" w:fill="auto"/>
          </w:tcPr>
          <w:p w:rsidR="00CD78B5" w:rsidRPr="00CD78B5" w:rsidRDefault="00CD78B5" w:rsidP="00A47376"/>
        </w:tc>
        <w:tc>
          <w:tcPr>
            <w:tcW w:w="1342" w:type="dxa"/>
            <w:shd w:val="clear" w:color="auto" w:fill="auto"/>
          </w:tcPr>
          <w:p w:rsidR="00CD78B5" w:rsidRPr="00CD78B5" w:rsidRDefault="00CD78B5" w:rsidP="00A47376"/>
        </w:tc>
        <w:tc>
          <w:tcPr>
            <w:tcW w:w="1435" w:type="dxa"/>
            <w:shd w:val="clear" w:color="auto" w:fill="auto"/>
          </w:tcPr>
          <w:p w:rsidR="00CD78B5" w:rsidRPr="00CD78B5" w:rsidRDefault="00CD78B5" w:rsidP="00A47376"/>
        </w:tc>
      </w:tr>
      <w:tr w:rsidR="007C305A" w:rsidRPr="00CD78B5" w:rsidTr="007C305A">
        <w:tc>
          <w:tcPr>
            <w:tcW w:w="1341" w:type="dxa"/>
            <w:shd w:val="clear" w:color="auto" w:fill="auto"/>
          </w:tcPr>
          <w:p w:rsidR="00CD78B5" w:rsidRPr="00CD78B5" w:rsidRDefault="00CD78B5" w:rsidP="00A47376"/>
        </w:tc>
        <w:tc>
          <w:tcPr>
            <w:tcW w:w="1911" w:type="dxa"/>
            <w:shd w:val="clear" w:color="auto" w:fill="auto"/>
          </w:tcPr>
          <w:p w:rsidR="00CD78B5" w:rsidRPr="00CD78B5" w:rsidRDefault="00CD78B5" w:rsidP="00A47376"/>
        </w:tc>
        <w:tc>
          <w:tcPr>
            <w:tcW w:w="1342" w:type="dxa"/>
            <w:shd w:val="clear" w:color="auto" w:fill="auto"/>
          </w:tcPr>
          <w:p w:rsidR="00CD78B5" w:rsidRPr="00CD78B5" w:rsidRDefault="00CD78B5" w:rsidP="00A47376"/>
        </w:tc>
        <w:tc>
          <w:tcPr>
            <w:tcW w:w="1915" w:type="dxa"/>
            <w:shd w:val="clear" w:color="auto" w:fill="auto"/>
          </w:tcPr>
          <w:p w:rsidR="00CD78B5" w:rsidRPr="00CD78B5" w:rsidRDefault="00CD78B5" w:rsidP="00A47376"/>
        </w:tc>
        <w:tc>
          <w:tcPr>
            <w:tcW w:w="1342" w:type="dxa"/>
            <w:shd w:val="clear" w:color="auto" w:fill="auto"/>
          </w:tcPr>
          <w:p w:rsidR="00CD78B5" w:rsidRPr="00CD78B5" w:rsidRDefault="00CD78B5" w:rsidP="00A47376"/>
        </w:tc>
        <w:tc>
          <w:tcPr>
            <w:tcW w:w="1435" w:type="dxa"/>
            <w:shd w:val="clear" w:color="auto" w:fill="auto"/>
          </w:tcPr>
          <w:p w:rsidR="00CD78B5" w:rsidRPr="00CD78B5" w:rsidRDefault="00CD78B5" w:rsidP="00A47376"/>
        </w:tc>
      </w:tr>
    </w:tbl>
    <w:p w:rsidR="00CD78B5" w:rsidRDefault="00CD78B5" w:rsidP="00A47376">
      <w:pPr>
        <w:ind w:left="567"/>
      </w:pPr>
    </w:p>
    <w:p w:rsidR="006C63D6" w:rsidRPr="006C63D6" w:rsidRDefault="006C63D6" w:rsidP="00FB2A50">
      <w:pPr>
        <w:pStyle w:val="Titre2"/>
      </w:pPr>
      <w:r w:rsidRPr="006C63D6">
        <w:t>3.5</w:t>
      </w:r>
      <w:r>
        <w:t>.</w:t>
      </w:r>
      <w:r w:rsidRPr="006C63D6">
        <w:t xml:space="preserve"> </w:t>
      </w:r>
      <w:r>
        <w:t>Stratégie de gestion des populations de cervidés</w:t>
      </w:r>
    </w:p>
    <w:p w:rsidR="00D0115B" w:rsidRPr="006E4321" w:rsidRDefault="00D0115B" w:rsidP="00D0115B">
      <w:pPr>
        <w:rPr>
          <w:rFonts w:ascii="Calibri" w:hAnsi="Calibri"/>
        </w:rPr>
      </w:pPr>
    </w:p>
    <w:p w:rsidR="00D0115B" w:rsidRDefault="00D0115B" w:rsidP="00A47376">
      <w:pPr>
        <w:pStyle w:val="Titre1"/>
      </w:pPr>
      <w:r>
        <w:br w:type="page"/>
      </w:r>
      <w:r>
        <w:lastRenderedPageBreak/>
        <w:t>ÉTAT DES PARCELLES CADASTRALES CONSTITUANT LE FOND</w:t>
      </w:r>
    </w:p>
    <w:p w:rsidR="00D0115B" w:rsidRDefault="00D0115B" w:rsidP="00A47376"/>
    <w:p w:rsidR="00D0115B" w:rsidRDefault="001E00BF" w:rsidP="00A47376">
      <w:r>
        <w:t>En l’absence de parcellaire forestier, cet état constitue aussi la répartition des parcelles cadastrales dans la parcelle forestière unique constituée par la propriété.</w:t>
      </w:r>
    </w:p>
    <w:p w:rsidR="00D0115B" w:rsidRDefault="00D0115B" w:rsidP="00A47376"/>
    <w:p w:rsidR="00D0115B" w:rsidRDefault="00D0115B" w:rsidP="00A47376"/>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0"/>
        <w:gridCol w:w="1080"/>
        <w:gridCol w:w="540"/>
        <w:gridCol w:w="540"/>
        <w:gridCol w:w="720"/>
        <w:gridCol w:w="1080"/>
        <w:gridCol w:w="1620"/>
        <w:gridCol w:w="1620"/>
      </w:tblGrid>
      <w:tr w:rsidR="007C305A" w:rsidRPr="00D0115B" w:rsidTr="007C305A">
        <w:tc>
          <w:tcPr>
            <w:tcW w:w="3168" w:type="dxa"/>
            <w:gridSpan w:val="3"/>
            <w:shd w:val="clear" w:color="auto" w:fill="auto"/>
          </w:tcPr>
          <w:p w:rsidR="00D0115B" w:rsidRPr="007C305A" w:rsidRDefault="00644C4A" w:rsidP="00A47376">
            <w:pPr>
              <w:rPr>
                <w:b/>
                <w:sz w:val="22"/>
                <w:szCs w:val="22"/>
              </w:rPr>
            </w:pPr>
            <w:r w:rsidRPr="007C305A">
              <w:rPr>
                <w:b/>
                <w:sz w:val="22"/>
                <w:szCs w:val="22"/>
              </w:rPr>
              <w:t xml:space="preserve">Commune de :         </w:t>
            </w:r>
          </w:p>
        </w:tc>
        <w:tc>
          <w:tcPr>
            <w:tcW w:w="1800" w:type="dxa"/>
            <w:gridSpan w:val="3"/>
            <w:shd w:val="clear" w:color="auto" w:fill="auto"/>
          </w:tcPr>
          <w:p w:rsidR="00D0115B" w:rsidRPr="007C305A" w:rsidRDefault="00D0115B" w:rsidP="00A47376">
            <w:pPr>
              <w:rPr>
                <w:b/>
                <w:sz w:val="22"/>
                <w:szCs w:val="22"/>
              </w:rPr>
            </w:pPr>
            <w:r w:rsidRPr="007C305A">
              <w:rPr>
                <w:b/>
                <w:sz w:val="22"/>
                <w:szCs w:val="22"/>
              </w:rPr>
              <w:t>Contenance</w:t>
            </w:r>
          </w:p>
        </w:tc>
        <w:tc>
          <w:tcPr>
            <w:tcW w:w="1080" w:type="dxa"/>
            <w:shd w:val="clear" w:color="auto" w:fill="auto"/>
          </w:tcPr>
          <w:p w:rsidR="00D0115B" w:rsidRPr="007C305A" w:rsidRDefault="00D0115B" w:rsidP="00A47376">
            <w:pPr>
              <w:rPr>
                <w:b/>
              </w:rPr>
            </w:pPr>
          </w:p>
        </w:tc>
        <w:tc>
          <w:tcPr>
            <w:tcW w:w="1620" w:type="dxa"/>
            <w:shd w:val="clear" w:color="auto" w:fill="auto"/>
          </w:tcPr>
          <w:p w:rsidR="00D0115B" w:rsidRPr="007C305A" w:rsidRDefault="00D0115B" w:rsidP="00A47376">
            <w:pPr>
              <w:rPr>
                <w:b/>
              </w:rPr>
            </w:pPr>
          </w:p>
        </w:tc>
        <w:tc>
          <w:tcPr>
            <w:tcW w:w="1620" w:type="dxa"/>
            <w:shd w:val="clear" w:color="auto" w:fill="auto"/>
          </w:tcPr>
          <w:p w:rsidR="00D0115B" w:rsidRPr="007C305A" w:rsidRDefault="00D0115B" w:rsidP="00A47376">
            <w:pPr>
              <w:rPr>
                <w:b/>
              </w:rPr>
            </w:pPr>
          </w:p>
        </w:tc>
      </w:tr>
      <w:tr w:rsidR="007C305A" w:rsidRPr="00D0115B" w:rsidTr="007C305A">
        <w:tc>
          <w:tcPr>
            <w:tcW w:w="828" w:type="dxa"/>
            <w:shd w:val="clear" w:color="auto" w:fill="auto"/>
          </w:tcPr>
          <w:p w:rsidR="00D0115B" w:rsidRPr="007C305A" w:rsidRDefault="00D0115B" w:rsidP="00A47376">
            <w:pPr>
              <w:rPr>
                <w:b/>
                <w:sz w:val="20"/>
                <w:szCs w:val="20"/>
              </w:rPr>
            </w:pPr>
            <w:proofErr w:type="spellStart"/>
            <w:r w:rsidRPr="007C305A">
              <w:rPr>
                <w:b/>
                <w:sz w:val="20"/>
                <w:szCs w:val="20"/>
              </w:rPr>
              <w:t>Sect</w:t>
            </w:r>
            <w:proofErr w:type="spellEnd"/>
          </w:p>
        </w:tc>
        <w:tc>
          <w:tcPr>
            <w:tcW w:w="1260" w:type="dxa"/>
            <w:shd w:val="clear" w:color="auto" w:fill="auto"/>
          </w:tcPr>
          <w:p w:rsidR="00D0115B" w:rsidRPr="007C305A" w:rsidRDefault="00D0115B" w:rsidP="00A47376">
            <w:pPr>
              <w:rPr>
                <w:b/>
                <w:sz w:val="20"/>
                <w:szCs w:val="20"/>
              </w:rPr>
            </w:pPr>
            <w:r w:rsidRPr="007C305A">
              <w:rPr>
                <w:b/>
                <w:sz w:val="20"/>
                <w:szCs w:val="20"/>
              </w:rPr>
              <w:t>Numéro</w:t>
            </w:r>
          </w:p>
        </w:tc>
        <w:tc>
          <w:tcPr>
            <w:tcW w:w="1080" w:type="dxa"/>
            <w:shd w:val="clear" w:color="auto" w:fill="auto"/>
          </w:tcPr>
          <w:p w:rsidR="00D0115B" w:rsidRPr="007C305A" w:rsidRDefault="00D0115B" w:rsidP="00A47376">
            <w:pPr>
              <w:rPr>
                <w:b/>
                <w:sz w:val="20"/>
                <w:szCs w:val="20"/>
              </w:rPr>
            </w:pPr>
            <w:proofErr w:type="spellStart"/>
            <w:r w:rsidRPr="007C305A">
              <w:rPr>
                <w:b/>
                <w:sz w:val="20"/>
                <w:szCs w:val="20"/>
              </w:rPr>
              <w:t>Lieu dit</w:t>
            </w:r>
            <w:proofErr w:type="spellEnd"/>
          </w:p>
        </w:tc>
        <w:tc>
          <w:tcPr>
            <w:tcW w:w="540" w:type="dxa"/>
            <w:shd w:val="clear" w:color="auto" w:fill="auto"/>
          </w:tcPr>
          <w:p w:rsidR="00D0115B" w:rsidRPr="007C305A" w:rsidRDefault="00D0115B" w:rsidP="00A47376">
            <w:pPr>
              <w:rPr>
                <w:b/>
                <w:sz w:val="20"/>
                <w:szCs w:val="20"/>
              </w:rPr>
            </w:pPr>
            <w:r w:rsidRPr="007C305A">
              <w:rPr>
                <w:b/>
                <w:sz w:val="20"/>
                <w:szCs w:val="20"/>
              </w:rPr>
              <w:t>ha</w:t>
            </w:r>
          </w:p>
        </w:tc>
        <w:tc>
          <w:tcPr>
            <w:tcW w:w="540" w:type="dxa"/>
            <w:shd w:val="clear" w:color="auto" w:fill="auto"/>
          </w:tcPr>
          <w:p w:rsidR="00D0115B" w:rsidRPr="007C305A" w:rsidRDefault="00D0115B" w:rsidP="00A47376">
            <w:pPr>
              <w:rPr>
                <w:b/>
                <w:sz w:val="20"/>
                <w:szCs w:val="20"/>
              </w:rPr>
            </w:pPr>
            <w:r w:rsidRPr="007C305A">
              <w:rPr>
                <w:b/>
                <w:sz w:val="20"/>
                <w:szCs w:val="20"/>
              </w:rPr>
              <w:t>a</w:t>
            </w:r>
          </w:p>
        </w:tc>
        <w:tc>
          <w:tcPr>
            <w:tcW w:w="720" w:type="dxa"/>
            <w:shd w:val="clear" w:color="auto" w:fill="auto"/>
          </w:tcPr>
          <w:p w:rsidR="00D0115B" w:rsidRPr="007C305A" w:rsidRDefault="00D0115B" w:rsidP="00A47376">
            <w:pPr>
              <w:rPr>
                <w:b/>
                <w:sz w:val="20"/>
                <w:szCs w:val="20"/>
              </w:rPr>
            </w:pPr>
            <w:r w:rsidRPr="007C305A">
              <w:rPr>
                <w:b/>
                <w:sz w:val="20"/>
                <w:szCs w:val="20"/>
              </w:rPr>
              <w:t>ca</w:t>
            </w:r>
          </w:p>
        </w:tc>
        <w:tc>
          <w:tcPr>
            <w:tcW w:w="1080" w:type="dxa"/>
            <w:shd w:val="clear" w:color="auto" w:fill="auto"/>
          </w:tcPr>
          <w:p w:rsidR="00D0115B" w:rsidRPr="007C305A" w:rsidRDefault="00D0115B" w:rsidP="00A47376">
            <w:pPr>
              <w:rPr>
                <w:b/>
                <w:sz w:val="20"/>
                <w:szCs w:val="20"/>
              </w:rPr>
            </w:pPr>
            <w:r w:rsidRPr="007C305A">
              <w:rPr>
                <w:b/>
                <w:sz w:val="20"/>
                <w:szCs w:val="20"/>
              </w:rPr>
              <w:t>Nature</w:t>
            </w:r>
          </w:p>
        </w:tc>
        <w:tc>
          <w:tcPr>
            <w:tcW w:w="1620" w:type="dxa"/>
            <w:shd w:val="clear" w:color="auto" w:fill="auto"/>
          </w:tcPr>
          <w:p w:rsidR="00D0115B" w:rsidRPr="007C305A" w:rsidRDefault="00D0115B" w:rsidP="00A47376">
            <w:pPr>
              <w:rPr>
                <w:b/>
                <w:sz w:val="20"/>
                <w:szCs w:val="20"/>
              </w:rPr>
            </w:pPr>
            <w:r w:rsidRPr="007C305A">
              <w:rPr>
                <w:b/>
                <w:sz w:val="20"/>
                <w:szCs w:val="20"/>
              </w:rPr>
              <w:t>Observation</w:t>
            </w:r>
          </w:p>
        </w:tc>
        <w:tc>
          <w:tcPr>
            <w:tcW w:w="1620" w:type="dxa"/>
            <w:shd w:val="clear" w:color="auto" w:fill="auto"/>
          </w:tcPr>
          <w:p w:rsidR="00D0115B" w:rsidRPr="007C305A" w:rsidRDefault="00D0115B" w:rsidP="00A47376">
            <w:pPr>
              <w:rPr>
                <w:b/>
                <w:sz w:val="20"/>
                <w:szCs w:val="20"/>
              </w:rPr>
            </w:pPr>
            <w:r w:rsidRPr="007C305A">
              <w:rPr>
                <w:b/>
                <w:sz w:val="20"/>
                <w:szCs w:val="20"/>
              </w:rPr>
              <w:t>Régime (*)</w:t>
            </w:r>
          </w:p>
        </w:tc>
      </w:tr>
      <w:tr w:rsidR="007C305A" w:rsidRPr="00D0115B" w:rsidTr="007C305A">
        <w:tc>
          <w:tcPr>
            <w:tcW w:w="828" w:type="dxa"/>
            <w:shd w:val="clear" w:color="auto" w:fill="auto"/>
          </w:tcPr>
          <w:p w:rsidR="00D0115B" w:rsidRPr="00D0115B" w:rsidRDefault="00D0115B" w:rsidP="00A47376"/>
        </w:tc>
        <w:tc>
          <w:tcPr>
            <w:tcW w:w="126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720" w:type="dxa"/>
            <w:shd w:val="clear" w:color="auto" w:fill="auto"/>
          </w:tcPr>
          <w:p w:rsidR="00D0115B" w:rsidRPr="00D0115B" w:rsidRDefault="00D0115B" w:rsidP="00A47376"/>
        </w:tc>
        <w:tc>
          <w:tcPr>
            <w:tcW w:w="1080" w:type="dxa"/>
            <w:shd w:val="clear" w:color="auto" w:fill="auto"/>
          </w:tcPr>
          <w:p w:rsidR="00D0115B" w:rsidRPr="007C305A" w:rsidRDefault="00D0115B" w:rsidP="00A47376">
            <w:pPr>
              <w:rPr>
                <w:sz w:val="20"/>
                <w:szCs w:val="20"/>
              </w:rPr>
            </w:pPr>
            <w:r w:rsidRPr="007C305A">
              <w:rPr>
                <w:sz w:val="20"/>
                <w:szCs w:val="20"/>
              </w:rPr>
              <w:t>facultatif</w:t>
            </w:r>
          </w:p>
        </w:tc>
        <w:tc>
          <w:tcPr>
            <w:tcW w:w="1620" w:type="dxa"/>
            <w:shd w:val="clear" w:color="auto" w:fill="auto"/>
          </w:tcPr>
          <w:p w:rsidR="00D0115B" w:rsidRPr="00D0115B" w:rsidRDefault="00D0115B" w:rsidP="00A47376"/>
        </w:tc>
        <w:tc>
          <w:tcPr>
            <w:tcW w:w="1620" w:type="dxa"/>
            <w:shd w:val="clear" w:color="auto" w:fill="auto"/>
          </w:tcPr>
          <w:p w:rsidR="00D0115B" w:rsidRPr="007C305A" w:rsidRDefault="00D0115B" w:rsidP="00A47376">
            <w:pPr>
              <w:rPr>
                <w:sz w:val="20"/>
                <w:szCs w:val="20"/>
              </w:rPr>
            </w:pPr>
            <w:r w:rsidRPr="007C305A">
              <w:rPr>
                <w:sz w:val="20"/>
                <w:szCs w:val="20"/>
              </w:rPr>
              <w:t>Spécifier les superficies soumises et les dates d’assujettissement</w:t>
            </w:r>
          </w:p>
        </w:tc>
      </w:tr>
      <w:tr w:rsidR="007C305A" w:rsidRPr="00D0115B" w:rsidTr="007C305A">
        <w:tc>
          <w:tcPr>
            <w:tcW w:w="828" w:type="dxa"/>
            <w:shd w:val="clear" w:color="auto" w:fill="auto"/>
          </w:tcPr>
          <w:p w:rsidR="00D0115B" w:rsidRPr="00D0115B" w:rsidRDefault="00D0115B" w:rsidP="00A47376"/>
        </w:tc>
        <w:tc>
          <w:tcPr>
            <w:tcW w:w="126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72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r>
      <w:tr w:rsidR="007C305A" w:rsidRPr="00D0115B" w:rsidTr="007C305A">
        <w:tc>
          <w:tcPr>
            <w:tcW w:w="828" w:type="dxa"/>
            <w:shd w:val="clear" w:color="auto" w:fill="auto"/>
          </w:tcPr>
          <w:p w:rsidR="00D0115B" w:rsidRPr="00D0115B" w:rsidRDefault="00D0115B" w:rsidP="00A47376"/>
        </w:tc>
        <w:tc>
          <w:tcPr>
            <w:tcW w:w="126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72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r>
      <w:tr w:rsidR="007C305A" w:rsidRPr="00D0115B" w:rsidTr="007C305A">
        <w:tc>
          <w:tcPr>
            <w:tcW w:w="828" w:type="dxa"/>
            <w:shd w:val="clear" w:color="auto" w:fill="auto"/>
          </w:tcPr>
          <w:p w:rsidR="00D0115B" w:rsidRPr="00D0115B" w:rsidRDefault="00D0115B" w:rsidP="00A47376"/>
        </w:tc>
        <w:tc>
          <w:tcPr>
            <w:tcW w:w="126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72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r>
      <w:tr w:rsidR="007C305A" w:rsidRPr="00D0115B" w:rsidTr="007C305A">
        <w:tc>
          <w:tcPr>
            <w:tcW w:w="828" w:type="dxa"/>
            <w:shd w:val="clear" w:color="auto" w:fill="auto"/>
          </w:tcPr>
          <w:p w:rsidR="00D0115B" w:rsidRPr="00D0115B" w:rsidRDefault="00D0115B" w:rsidP="00A47376"/>
        </w:tc>
        <w:tc>
          <w:tcPr>
            <w:tcW w:w="126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72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r>
      <w:tr w:rsidR="007C305A" w:rsidRPr="00D0115B" w:rsidTr="007C305A">
        <w:tc>
          <w:tcPr>
            <w:tcW w:w="828" w:type="dxa"/>
            <w:shd w:val="clear" w:color="auto" w:fill="auto"/>
          </w:tcPr>
          <w:p w:rsidR="00D0115B" w:rsidRPr="00D0115B" w:rsidRDefault="00D0115B" w:rsidP="00A47376"/>
        </w:tc>
        <w:tc>
          <w:tcPr>
            <w:tcW w:w="1260" w:type="dxa"/>
            <w:shd w:val="clear" w:color="auto" w:fill="auto"/>
          </w:tcPr>
          <w:p w:rsidR="00D0115B" w:rsidRPr="00D0115B" w:rsidRDefault="00D0115B" w:rsidP="00A47376"/>
        </w:tc>
        <w:tc>
          <w:tcPr>
            <w:tcW w:w="1080" w:type="dxa"/>
            <w:shd w:val="clear" w:color="auto" w:fill="auto"/>
          </w:tcPr>
          <w:p w:rsidR="00D0115B" w:rsidRPr="007C305A" w:rsidRDefault="00D0115B" w:rsidP="00A47376">
            <w:pPr>
              <w:rPr>
                <w:b/>
              </w:rPr>
            </w:pPr>
            <w:r w:rsidRPr="007C305A">
              <w:rPr>
                <w:b/>
              </w:rPr>
              <w:t>Total</w:t>
            </w:r>
          </w:p>
        </w:tc>
        <w:tc>
          <w:tcPr>
            <w:tcW w:w="540" w:type="dxa"/>
            <w:shd w:val="clear" w:color="auto" w:fill="auto"/>
          </w:tcPr>
          <w:p w:rsidR="00D0115B" w:rsidRPr="00D0115B" w:rsidRDefault="00D0115B" w:rsidP="00A47376"/>
        </w:tc>
        <w:tc>
          <w:tcPr>
            <w:tcW w:w="540" w:type="dxa"/>
            <w:shd w:val="clear" w:color="auto" w:fill="auto"/>
          </w:tcPr>
          <w:p w:rsidR="00D0115B" w:rsidRPr="00D0115B" w:rsidRDefault="00D0115B" w:rsidP="00A47376"/>
        </w:tc>
        <w:tc>
          <w:tcPr>
            <w:tcW w:w="720" w:type="dxa"/>
            <w:shd w:val="clear" w:color="auto" w:fill="auto"/>
          </w:tcPr>
          <w:p w:rsidR="00D0115B" w:rsidRPr="00D0115B" w:rsidRDefault="00D0115B" w:rsidP="00A47376"/>
        </w:tc>
        <w:tc>
          <w:tcPr>
            <w:tcW w:w="108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c>
          <w:tcPr>
            <w:tcW w:w="1620" w:type="dxa"/>
            <w:shd w:val="clear" w:color="auto" w:fill="auto"/>
          </w:tcPr>
          <w:p w:rsidR="00D0115B" w:rsidRPr="00D0115B" w:rsidRDefault="00D0115B" w:rsidP="00A47376"/>
        </w:tc>
      </w:tr>
    </w:tbl>
    <w:p w:rsidR="00D0115B" w:rsidRDefault="00D0115B" w:rsidP="00A47376"/>
    <w:p w:rsidR="00D0115B" w:rsidRDefault="00D0115B" w:rsidP="00A47376"/>
    <w:p w:rsidR="00D0115B" w:rsidRDefault="00D0115B" w:rsidP="00A47376">
      <w:r>
        <w:t>Date :</w:t>
      </w:r>
    </w:p>
    <w:p w:rsidR="00D0115B" w:rsidRDefault="00D0115B" w:rsidP="00A47376">
      <w:r>
        <w:t>Signature(s) :</w:t>
      </w:r>
    </w:p>
    <w:p w:rsidR="00D0115B" w:rsidRDefault="00D0115B" w:rsidP="00A47376"/>
    <w:p w:rsidR="00D0115B" w:rsidRDefault="00D0115B" w:rsidP="00A47376"/>
    <w:p w:rsidR="00D0115B" w:rsidRDefault="00D0115B" w:rsidP="00A47376">
      <w:r>
        <w:t>(*) Spécifier le régime en notant les initiales :</w:t>
      </w:r>
    </w:p>
    <w:p w:rsidR="00D0115B" w:rsidRDefault="00D0115B" w:rsidP="00A47376">
      <w:r>
        <w:t xml:space="preserve">AM pour Amendement </w:t>
      </w:r>
      <w:proofErr w:type="spellStart"/>
      <w:r>
        <w:t>Monichon</w:t>
      </w:r>
      <w:proofErr w:type="spellEnd"/>
      <w:r>
        <w:t xml:space="preserve"> ;</w:t>
      </w:r>
    </w:p>
    <w:p w:rsidR="00D0115B" w:rsidRDefault="00D0115B" w:rsidP="00A47376">
      <w:r>
        <w:t>ISF pour article 703 du CGI ;</w:t>
      </w:r>
    </w:p>
    <w:p w:rsidR="00D0115B" w:rsidRDefault="00D0115B" w:rsidP="00A47376">
      <w:r>
        <w:t>FFN pour Fonds Forestier National ;</w:t>
      </w:r>
    </w:p>
    <w:p w:rsidR="00D0115B" w:rsidRDefault="00D0115B" w:rsidP="00A47376">
      <w:r>
        <w:t>IRPP pour réduction de l’impôt sur le revenu.</w:t>
      </w:r>
    </w:p>
    <w:p w:rsidR="00D0115B" w:rsidRPr="003011F2" w:rsidRDefault="00D0115B" w:rsidP="00E0525B">
      <w:r>
        <w:br w:type="page"/>
      </w:r>
    </w:p>
    <w:p w:rsidR="00D0115B" w:rsidRPr="00E0525B" w:rsidRDefault="00E0525B" w:rsidP="00D0115B">
      <w:pPr>
        <w:rPr>
          <w:i/>
          <w:u w:val="single"/>
        </w:rPr>
      </w:pPr>
      <w:r w:rsidRPr="00E0525B">
        <w:rPr>
          <w:i/>
          <w:u w:val="single"/>
        </w:rPr>
        <w:t>LISTE DES PIÈCES JOINTES OBLIGATOIRES</w:t>
      </w:r>
    </w:p>
    <w:p w:rsidR="00D0115B" w:rsidRDefault="00D0115B" w:rsidP="00D0115B">
      <w:pPr>
        <w:rPr>
          <w:rFonts w:cs="Verdana"/>
        </w:rPr>
      </w:pPr>
      <w:r>
        <w:rPr>
          <w:rFonts w:cs="Verdana"/>
        </w:rPr>
        <w:t xml:space="preserve">PIÈCES JOINTES conformément à l'arrêté du Ministère de l'Agriculture en date du </w:t>
      </w:r>
      <w:r w:rsidR="00E73895">
        <w:rPr>
          <w:rFonts w:cs="Verdana"/>
        </w:rPr>
        <w:t>19 juillet 2012</w:t>
      </w:r>
      <w:r>
        <w:rPr>
          <w:rFonts w:cs="Verdana"/>
        </w:rPr>
        <w:t xml:space="preserve"> : </w:t>
      </w:r>
    </w:p>
    <w:p w:rsidR="00D0115B" w:rsidRDefault="00D0115B" w:rsidP="00D0115B">
      <w:r>
        <w:t>•</w:t>
      </w:r>
      <w:r>
        <w:tab/>
        <w:t>Plan de situation à l’échelle 1/25000 (voire 1/50 000 selon la surface de la forêt), indiquant le chef-lieu de la ou des communes de situation de la forêt, les voies d’accès et les contours de la propriété faisant l’objet du plan de gestion</w:t>
      </w:r>
    </w:p>
    <w:p w:rsidR="009737E2" w:rsidRDefault="009737E2" w:rsidP="00D0115B"/>
    <w:p w:rsidR="00D0115B" w:rsidRDefault="00D0115B" w:rsidP="00D0115B">
      <w:r>
        <w:t>•</w:t>
      </w:r>
      <w:r>
        <w:tab/>
        <w:t>Plan de la forêt où figure la date d’établissement, la surface totale de la forêt, le parcellaire forestier, les types de peuplements SRGS, et la desserte interne de la propriété. L’échelle ne doit pas être inférieure au 1/10000.</w:t>
      </w:r>
      <w:r w:rsidR="003764A6">
        <w:t xml:space="preserve"> </w:t>
      </w:r>
      <w:bookmarkStart w:id="0" w:name="_GoBack"/>
      <w:bookmarkEnd w:id="0"/>
      <w:r>
        <w:t>Faire figurer le Nord géographique.</w:t>
      </w:r>
    </w:p>
    <w:p w:rsidR="009737E2" w:rsidRDefault="009737E2" w:rsidP="00D0115B"/>
    <w:p w:rsidR="00D0115B" w:rsidRDefault="00D0115B" w:rsidP="00D0115B">
      <w:r>
        <w:t>•</w:t>
      </w:r>
      <w:r>
        <w:tab/>
        <w:t>Liste des parcelles cadastrales (lorsqu’un plan simple de gestion est présenté collectivement, il doit comporter la liste des parcelles cadastrales appartenant à chaque propriétaire).</w:t>
      </w:r>
    </w:p>
    <w:p w:rsidR="009737E2" w:rsidRDefault="009737E2" w:rsidP="00D0115B"/>
    <w:p w:rsidR="00D0115B" w:rsidRDefault="00D0115B" w:rsidP="00D0115B">
      <w:r>
        <w:t>•</w:t>
      </w:r>
      <w:r>
        <w:tab/>
        <w:t>Si un parcellaire forestier a été établi, joindre un tableau ou un plan de correspondance entre les parcelles cadastrales et les parcelles forestières.</w:t>
      </w:r>
    </w:p>
    <w:p w:rsidR="009737E2" w:rsidRDefault="009737E2" w:rsidP="00D0115B"/>
    <w:p w:rsidR="009737E2" w:rsidRDefault="00D0115B" w:rsidP="00D0115B">
      <w:r>
        <w:t>•</w:t>
      </w:r>
      <w:r>
        <w:tab/>
        <w:t>Il ne doit y avoir aucune ambiguïté sur la localisation géographique des coupes, plusieurs solutions sont possibles :</w:t>
      </w:r>
    </w:p>
    <w:p w:rsidR="009737E2" w:rsidRDefault="003011F2" w:rsidP="003011F2">
      <w:pPr>
        <w:ind w:left="720"/>
      </w:pPr>
      <w:r>
        <w:t xml:space="preserve">- </w:t>
      </w:r>
      <w:r w:rsidR="00D0115B">
        <w:t xml:space="preserve">un plan de la forêt (fond cadastral ou topographique) où </w:t>
      </w:r>
      <w:r w:rsidR="004B3A86">
        <w:t xml:space="preserve">figurent les coupes et travaux </w:t>
      </w:r>
      <w:r w:rsidR="00D0115B">
        <w:t>projetés pendant la durée du PSG</w:t>
      </w:r>
    </w:p>
    <w:p w:rsidR="003011F2" w:rsidRDefault="003011F2" w:rsidP="003011F2">
      <w:pPr>
        <w:ind w:left="720"/>
      </w:pPr>
      <w:r>
        <w:t xml:space="preserve">- </w:t>
      </w:r>
      <w:r w:rsidR="00D0115B">
        <w:t>un tableau de correspondance entre parcelles forestières ou cadastrales avec les coupes projetée.</w:t>
      </w:r>
    </w:p>
    <w:p w:rsidR="003011F2" w:rsidRDefault="003011F2" w:rsidP="003011F2">
      <w:pPr>
        <w:ind w:left="720"/>
      </w:pPr>
    </w:p>
    <w:p w:rsidR="00D0115B" w:rsidRDefault="00D0115B" w:rsidP="003011F2">
      <w:pPr>
        <w:ind w:left="720"/>
      </w:pPr>
      <w:r>
        <w:t>Ces précisions facilitent l’applicat</w:t>
      </w:r>
      <w:r w:rsidR="004B3A86">
        <w:t xml:space="preserve">ion et le suivi de votre plan </w:t>
      </w:r>
      <w:r>
        <w:t>et c’est une obligation légale pour l’agrément du PSG</w:t>
      </w:r>
    </w:p>
    <w:p w:rsidR="009737E2" w:rsidRDefault="009737E2" w:rsidP="00D0115B"/>
    <w:p w:rsidR="00D0115B" w:rsidRDefault="00D0115B" w:rsidP="00D0115B">
      <w:r>
        <w:t>•</w:t>
      </w:r>
      <w:r>
        <w:tab/>
        <w:t xml:space="preserve">Si une convention de passage a été signée, la joindre au document, de même pour les fiches concernant les ZNIEFF et les DOCOB (documents d’objectifs) pour les sites </w:t>
      </w:r>
      <w:proofErr w:type="spellStart"/>
      <w:r>
        <w:t>Natura</w:t>
      </w:r>
      <w:proofErr w:type="spellEnd"/>
      <w:r>
        <w:t xml:space="preserve"> 2000.</w:t>
      </w:r>
    </w:p>
    <w:p w:rsidR="009737E2" w:rsidRDefault="009737E2" w:rsidP="00D0115B"/>
    <w:p w:rsidR="00D0115B" w:rsidRDefault="00D0115B" w:rsidP="00D0115B">
      <w:pPr>
        <w:rPr>
          <w:b/>
        </w:rPr>
      </w:pPr>
      <w:r>
        <w:t>•</w:t>
      </w:r>
      <w:r>
        <w:tab/>
        <w:t xml:space="preserve">Facultativement, un plan de la forêt où figurent les coupes et travaux projetés pendant la durée du PSG </w:t>
      </w:r>
      <w:r w:rsidRPr="00E0525B">
        <w:rPr>
          <w:i/>
          <w:u w:val="single"/>
        </w:rPr>
        <w:t>(obligatoirement si le parcellaire forestier n’a pas été établi)</w:t>
      </w:r>
    </w:p>
    <w:p w:rsidR="00104DD4" w:rsidRPr="006E4321" w:rsidRDefault="004B3A86" w:rsidP="00104DD4">
      <w:pPr>
        <w:rPr>
          <w:rFonts w:ascii="Calibri" w:hAnsi="Calibri"/>
        </w:rPr>
      </w:pPr>
      <w:r>
        <w:rPr>
          <w:b/>
        </w:rPr>
        <w:br w:type="page"/>
      </w:r>
    </w:p>
    <w:p w:rsidR="004B3A86" w:rsidRPr="006E4321" w:rsidRDefault="004B3A86" w:rsidP="00A47376">
      <w:pPr>
        <w:rPr>
          <w:rFonts w:ascii="Calibri" w:hAnsi="Calibri"/>
        </w:rPr>
      </w:pPr>
    </w:p>
    <w:p w:rsidR="004B3A86" w:rsidRPr="004B3A86" w:rsidRDefault="004B3A86" w:rsidP="00A47376"/>
    <w:p w:rsidR="00BF0A36" w:rsidRDefault="00BF0A36" w:rsidP="00A47376">
      <w:pPr>
        <w:rPr>
          <w:rFonts w:cs="Verdana"/>
        </w:rPr>
      </w:pPr>
      <w:r w:rsidRPr="00BF0A36">
        <w:rPr>
          <w:rFonts w:cs="Verdana"/>
        </w:rPr>
        <w:t>La forêt étant concernée par des règlementations spécifiques, je (nous) demande (demandons) l’agrément de ce plan simple de gestion au titre des articles L.122.7 et 8 du code forestier pour la ou les règlementation(s) suivante(s) :</w:t>
      </w:r>
    </w:p>
    <w:p w:rsidR="00BF0A36" w:rsidRPr="00BF0A36" w:rsidRDefault="00BF0A36" w:rsidP="00A47376">
      <w:pPr>
        <w:rPr>
          <w:rFonts w:cs="Verdana"/>
        </w:rPr>
      </w:pPr>
    </w:p>
    <w:p w:rsidR="00BF0A36" w:rsidRDefault="00BF0A36" w:rsidP="00A47376">
      <w:pPr>
        <w:rPr>
          <w:rFonts w:ascii="Times New Roman" w:hAnsi="Times New Roman"/>
        </w:rPr>
      </w:pPr>
      <w:r w:rsidRPr="00734DD1">
        <w:rPr>
          <w:sz w:val="32"/>
          <w:szCs w:val="32"/>
        </w:rPr>
        <w:sym w:font="Wingdings 2" w:char="F035"/>
      </w:r>
      <w:r>
        <w:rPr>
          <w:sz w:val="32"/>
          <w:szCs w:val="32"/>
        </w:rPr>
        <w:t xml:space="preserve"> </w:t>
      </w:r>
      <w:r w:rsidRPr="00BF0A36">
        <w:rPr>
          <w:rFonts w:cs="Verdana"/>
        </w:rPr>
        <w:t>Sites naturels classés</w:t>
      </w:r>
      <w:r>
        <w:rPr>
          <w:rFonts w:ascii="Times New Roman" w:hAnsi="Times New Roman"/>
        </w:rPr>
        <w:t xml:space="preserve"> </w:t>
      </w:r>
    </w:p>
    <w:p w:rsidR="00BF0A36" w:rsidRPr="00BF0A36" w:rsidRDefault="00BF0A36" w:rsidP="00A47376">
      <w:pPr>
        <w:rPr>
          <w:rFonts w:cs="Verdana"/>
        </w:rPr>
      </w:pPr>
      <w:r w:rsidRPr="00734DD1">
        <w:rPr>
          <w:sz w:val="32"/>
          <w:szCs w:val="32"/>
        </w:rPr>
        <w:sym w:font="Wingdings 2" w:char="F035"/>
      </w:r>
      <w:r>
        <w:rPr>
          <w:sz w:val="32"/>
          <w:szCs w:val="32"/>
        </w:rPr>
        <w:t xml:space="preserve"> </w:t>
      </w:r>
      <w:r w:rsidRPr="00BF0A36">
        <w:rPr>
          <w:rFonts w:cs="Verdana"/>
        </w:rPr>
        <w:t xml:space="preserve">Sites naturels inscrits </w:t>
      </w:r>
    </w:p>
    <w:p w:rsidR="00BF0A36" w:rsidRDefault="00BF0A36" w:rsidP="00A47376">
      <w:pPr>
        <w:rPr>
          <w:rFonts w:ascii="Times New Roman" w:hAnsi="Times New Roman"/>
        </w:rPr>
      </w:pPr>
      <w:r w:rsidRPr="00734DD1">
        <w:rPr>
          <w:sz w:val="32"/>
          <w:szCs w:val="32"/>
        </w:rPr>
        <w:sym w:font="Wingdings 2" w:char="F035"/>
      </w:r>
      <w:r>
        <w:rPr>
          <w:sz w:val="32"/>
          <w:szCs w:val="32"/>
        </w:rPr>
        <w:t xml:space="preserve"> </w:t>
      </w:r>
      <w:r w:rsidRPr="00BF0A36">
        <w:rPr>
          <w:rFonts w:cs="Verdana"/>
        </w:rPr>
        <w:t>Directives paysagères</w:t>
      </w:r>
    </w:p>
    <w:p w:rsidR="00BF0A36" w:rsidRPr="00BF0A36" w:rsidRDefault="00BF0A36" w:rsidP="00A47376">
      <w:pPr>
        <w:rPr>
          <w:rFonts w:cs="Verdana"/>
        </w:rPr>
      </w:pPr>
      <w:r w:rsidRPr="00734DD1">
        <w:rPr>
          <w:sz w:val="32"/>
          <w:szCs w:val="32"/>
        </w:rPr>
        <w:sym w:font="Wingdings 2" w:char="F035"/>
      </w:r>
      <w:r>
        <w:rPr>
          <w:sz w:val="32"/>
          <w:szCs w:val="32"/>
        </w:rPr>
        <w:t xml:space="preserve"> </w:t>
      </w:r>
      <w:r w:rsidRPr="00BF0A36">
        <w:rPr>
          <w:rFonts w:cs="Verdana"/>
        </w:rPr>
        <w:t xml:space="preserve">Sites </w:t>
      </w:r>
      <w:proofErr w:type="spellStart"/>
      <w:r w:rsidRPr="00BF0A36">
        <w:rPr>
          <w:rFonts w:cs="Verdana"/>
        </w:rPr>
        <w:t>Natura</w:t>
      </w:r>
      <w:proofErr w:type="spellEnd"/>
      <w:r w:rsidRPr="00BF0A36">
        <w:rPr>
          <w:rFonts w:cs="Verdana"/>
        </w:rPr>
        <w:t xml:space="preserve"> 2000</w:t>
      </w:r>
    </w:p>
    <w:p w:rsidR="00BF0A36" w:rsidRDefault="00BF0A36" w:rsidP="00A47376">
      <w:pPr>
        <w:rPr>
          <w:rFonts w:ascii="Times New Roman" w:hAnsi="Times New Roman"/>
        </w:rPr>
      </w:pPr>
      <w:r w:rsidRPr="00734DD1">
        <w:rPr>
          <w:sz w:val="32"/>
          <w:szCs w:val="32"/>
        </w:rPr>
        <w:sym w:font="Wingdings 2" w:char="F035"/>
      </w:r>
      <w:r>
        <w:rPr>
          <w:sz w:val="32"/>
          <w:szCs w:val="32"/>
        </w:rPr>
        <w:t xml:space="preserve"> </w:t>
      </w:r>
      <w:r w:rsidRPr="00BF0A36">
        <w:rPr>
          <w:rFonts w:cs="Verdana"/>
        </w:rPr>
        <w:t xml:space="preserve">Zones de protection du patrimoine architectural, urbain et paysager </w:t>
      </w:r>
    </w:p>
    <w:p w:rsidR="00BF0A36" w:rsidRPr="00BF0A36" w:rsidRDefault="00BF0A36" w:rsidP="00A47376">
      <w:pPr>
        <w:rPr>
          <w:rFonts w:cs="Verdana"/>
        </w:rPr>
      </w:pPr>
      <w:r w:rsidRPr="00734DD1">
        <w:rPr>
          <w:sz w:val="32"/>
          <w:szCs w:val="32"/>
        </w:rPr>
        <w:sym w:font="Wingdings 2" w:char="F035"/>
      </w:r>
      <w:r>
        <w:rPr>
          <w:sz w:val="32"/>
          <w:szCs w:val="32"/>
        </w:rPr>
        <w:t xml:space="preserve"> </w:t>
      </w:r>
      <w:r>
        <w:rPr>
          <w:rFonts w:cs="Verdana"/>
        </w:rPr>
        <w:t>Monuments his</w:t>
      </w:r>
      <w:r w:rsidRPr="00BF0A36">
        <w:rPr>
          <w:rFonts w:cs="Verdana"/>
        </w:rPr>
        <w:t xml:space="preserve">toriques  </w:t>
      </w:r>
    </w:p>
    <w:p w:rsidR="00BF0A36" w:rsidRDefault="00BF0A36" w:rsidP="00A47376"/>
    <w:p w:rsidR="00BF0A36" w:rsidRPr="004B3A86" w:rsidRDefault="00BF0A36" w:rsidP="00A47376">
      <w:r w:rsidRPr="004B3A86">
        <w:t>J'ai (nous avons) pris connaissance des éventuelles prescriptions environnementales susceptibles de concerner la gestion forestière (paragraphe 1.1.4 du présent plan)  ainsi qu</w:t>
      </w:r>
      <w:r>
        <w:t xml:space="preserve">e des avantages apportés par l’application des articles </w:t>
      </w:r>
      <w:r w:rsidR="003764A6">
        <w:rPr>
          <w:rFonts w:cs="Verdana"/>
        </w:rPr>
        <w:t xml:space="preserve">L.122.7 et 8 du code forestier </w:t>
      </w:r>
      <w:r w:rsidRPr="004B3A86">
        <w:t>au sujet des opérations légalement soumises à autorisations, approbations administratives ou évaluations des incidences</w:t>
      </w:r>
      <w:r>
        <w:t>.</w:t>
      </w:r>
    </w:p>
    <w:p w:rsidR="00BF0A36" w:rsidRPr="004B3A86" w:rsidRDefault="00BF0A36" w:rsidP="00A47376"/>
    <w:p w:rsidR="004B3A86" w:rsidRPr="004B3A86" w:rsidRDefault="004B3A86" w:rsidP="00A47376"/>
    <w:p w:rsidR="004B3A86" w:rsidRPr="004B3A86" w:rsidRDefault="004B3A86" w:rsidP="00A47376"/>
    <w:p w:rsidR="004B3A86" w:rsidRDefault="004B3A86" w:rsidP="00A47376">
      <w:r w:rsidRPr="004B3A86">
        <w:t>PLAN SIMPLE DE GESTION FAIT LE                                      À</w:t>
      </w:r>
    </w:p>
    <w:p w:rsidR="003764A6" w:rsidRPr="004B3A86" w:rsidRDefault="003764A6" w:rsidP="00A47376"/>
    <w:p w:rsidR="00376978" w:rsidRPr="00376978" w:rsidRDefault="004B3A86" w:rsidP="00D7023E">
      <w:r w:rsidRPr="004B3A86">
        <w:t>SIGNATURE(S) (précédées de la mention “ lu et approuvé ”)</w:t>
      </w:r>
    </w:p>
    <w:sectPr w:rsidR="00376978" w:rsidRPr="00376978" w:rsidSect="00970123">
      <w:headerReference w:type="even" r:id="rId8"/>
      <w:footerReference w:type="default" r:id="rId9"/>
      <w:type w:val="continuous"/>
      <w:pgSz w:w="11906" w:h="16838" w:code="9"/>
      <w:pgMar w:top="1418" w:right="707" w:bottom="1418"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8FD" w:rsidRDefault="000D18FD">
      <w:r>
        <w:separator/>
      </w:r>
    </w:p>
    <w:p w:rsidR="000D18FD" w:rsidRDefault="000D18FD"/>
  </w:endnote>
  <w:endnote w:type="continuationSeparator" w:id="0">
    <w:p w:rsidR="000D18FD" w:rsidRDefault="000D18FD">
      <w:r>
        <w:continuationSeparator/>
      </w:r>
    </w:p>
    <w:p w:rsidR="000D18FD" w:rsidRDefault="000D1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D6" w:rsidRPr="00F55724" w:rsidRDefault="006C63D6" w:rsidP="00F55724">
    <w:pPr>
      <w:pStyle w:val="Pieddepage"/>
    </w:pPr>
    <w:r>
      <w:tab/>
    </w:r>
    <w:r w:rsidRPr="00F94B28">
      <w:fldChar w:fldCharType="begin"/>
    </w:r>
    <w:r w:rsidRPr="00F94B28">
      <w:instrText xml:space="preserve"> PAGE </w:instrText>
    </w:r>
    <w:r w:rsidRPr="00F94B28">
      <w:fldChar w:fldCharType="separate"/>
    </w:r>
    <w:r w:rsidR="003764A6">
      <w:rPr>
        <w:noProof/>
      </w:rPr>
      <w:t>15</w:t>
    </w:r>
    <w:r w:rsidRPr="00F94B28">
      <w:fldChar w:fldCharType="end"/>
    </w:r>
  </w:p>
  <w:p w:rsidR="006C63D6" w:rsidRDefault="006C63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8FD" w:rsidRDefault="000D18FD">
      <w:r>
        <w:separator/>
      </w:r>
    </w:p>
    <w:p w:rsidR="000D18FD" w:rsidRDefault="000D18FD"/>
  </w:footnote>
  <w:footnote w:type="continuationSeparator" w:id="0">
    <w:p w:rsidR="000D18FD" w:rsidRDefault="000D18FD">
      <w:r>
        <w:continuationSeparator/>
      </w:r>
    </w:p>
    <w:p w:rsidR="000D18FD" w:rsidRDefault="000D18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3D6" w:rsidRPr="00F55724" w:rsidRDefault="006C63D6" w:rsidP="004B4344">
    <w:pPr>
      <w:pStyle w:val="En-tte"/>
      <w:jc w:val="center"/>
    </w:pPr>
  </w:p>
  <w:p w:rsidR="006C63D6" w:rsidRDefault="006C63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914"/>
    <w:multiLevelType w:val="multilevel"/>
    <w:tmpl w:val="843EC4A4"/>
    <w:lvl w:ilvl="0">
      <w:start w:val="1"/>
      <w:numFmt w:val="decimal"/>
      <w:lvlText w:val="%1."/>
      <w:lvlJc w:val="left"/>
      <w:pPr>
        <w:tabs>
          <w:tab w:val="num" w:pos="765"/>
        </w:tabs>
        <w:ind w:left="765" w:hanging="765"/>
      </w:pPr>
      <w:rPr>
        <w:rFonts w:hint="default"/>
      </w:rPr>
    </w:lvl>
    <w:lvl w:ilvl="1">
      <w:start w:val="5"/>
      <w:numFmt w:val="decimal"/>
      <w:lvlText w:val="%1.%2."/>
      <w:lvlJc w:val="left"/>
      <w:pPr>
        <w:tabs>
          <w:tab w:val="num" w:pos="765"/>
        </w:tabs>
        <w:ind w:left="765" w:hanging="765"/>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0B7238EB"/>
    <w:multiLevelType w:val="multilevel"/>
    <w:tmpl w:val="7ED4FB64"/>
    <w:lvl w:ilvl="0">
      <w:start w:val="1"/>
      <w:numFmt w:val="decimal"/>
      <w:lvlText w:val="%1."/>
      <w:lvlJc w:val="left"/>
      <w:pPr>
        <w:tabs>
          <w:tab w:val="num" w:pos="840"/>
        </w:tabs>
        <w:ind w:left="840" w:hanging="840"/>
      </w:pPr>
      <w:rPr>
        <w:rFonts w:hint="default"/>
      </w:rPr>
    </w:lvl>
    <w:lvl w:ilvl="1">
      <w:start w:val="5"/>
      <w:numFmt w:val="decimal"/>
      <w:lvlText w:val="%1.%2."/>
      <w:lvlJc w:val="left"/>
      <w:pPr>
        <w:tabs>
          <w:tab w:val="num" w:pos="1123"/>
        </w:tabs>
        <w:ind w:left="1123" w:hanging="840"/>
      </w:pPr>
      <w:rPr>
        <w:rFonts w:hint="default"/>
      </w:rPr>
    </w:lvl>
    <w:lvl w:ilvl="2">
      <w:start w:val="2"/>
      <w:numFmt w:val="decimal"/>
      <w:lvlText w:val="%1.%2.%3."/>
      <w:lvlJc w:val="left"/>
      <w:pPr>
        <w:tabs>
          <w:tab w:val="num" w:pos="1646"/>
        </w:tabs>
        <w:ind w:left="1646" w:hanging="108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abstractNum w:abstractNumId="2" w15:restartNumberingAfterBreak="0">
    <w:nsid w:val="0CD85F08"/>
    <w:multiLevelType w:val="hybridMultilevel"/>
    <w:tmpl w:val="109EE9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571E69"/>
    <w:multiLevelType w:val="multilevel"/>
    <w:tmpl w:val="C3A06B10"/>
    <w:lvl w:ilvl="0">
      <w:start w:val="1"/>
      <w:numFmt w:val="decimal"/>
      <w:lvlText w:val="%1."/>
      <w:lvlJc w:val="left"/>
      <w:pPr>
        <w:tabs>
          <w:tab w:val="num" w:pos="840"/>
        </w:tabs>
        <w:ind w:left="840" w:hanging="840"/>
      </w:pPr>
      <w:rPr>
        <w:rFonts w:hint="default"/>
      </w:rPr>
    </w:lvl>
    <w:lvl w:ilvl="1">
      <w:start w:val="3"/>
      <w:numFmt w:val="decimal"/>
      <w:lvlText w:val="%1.%2."/>
      <w:lvlJc w:val="left"/>
      <w:pPr>
        <w:tabs>
          <w:tab w:val="num" w:pos="1123"/>
        </w:tabs>
        <w:ind w:left="1123" w:hanging="840"/>
      </w:pPr>
      <w:rPr>
        <w:rFonts w:hint="default"/>
      </w:rPr>
    </w:lvl>
    <w:lvl w:ilvl="2">
      <w:start w:val="1"/>
      <w:numFmt w:val="decimal"/>
      <w:lvlText w:val="%1.%2.%3."/>
      <w:lvlJc w:val="left"/>
      <w:pPr>
        <w:tabs>
          <w:tab w:val="num" w:pos="1646"/>
        </w:tabs>
        <w:ind w:left="1646" w:hanging="108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abstractNum w:abstractNumId="4" w15:restartNumberingAfterBreak="0">
    <w:nsid w:val="1C0B1AD2"/>
    <w:multiLevelType w:val="multilevel"/>
    <w:tmpl w:val="3D843AB4"/>
    <w:lvl w:ilvl="0">
      <w:start w:val="3"/>
      <w:numFmt w:val="decimal"/>
      <w:lvlText w:val="%1."/>
      <w:lvlJc w:val="left"/>
      <w:pPr>
        <w:tabs>
          <w:tab w:val="num" w:pos="1125"/>
        </w:tabs>
        <w:ind w:left="1125" w:hanging="1125"/>
      </w:pPr>
      <w:rPr>
        <w:rFonts w:hint="default"/>
      </w:rPr>
    </w:lvl>
    <w:lvl w:ilvl="1">
      <w:start w:val="2"/>
      <w:numFmt w:val="decimal"/>
      <w:lvlText w:val="%1.%2."/>
      <w:lvlJc w:val="left"/>
      <w:pPr>
        <w:tabs>
          <w:tab w:val="num" w:pos="1409"/>
        </w:tabs>
        <w:ind w:left="1409" w:hanging="1125"/>
      </w:pPr>
      <w:rPr>
        <w:rFonts w:hint="default"/>
      </w:rPr>
    </w:lvl>
    <w:lvl w:ilvl="2">
      <w:start w:val="1"/>
      <w:numFmt w:val="decimal"/>
      <w:lvlText w:val="%1.%2.%3."/>
      <w:lvlJc w:val="left"/>
      <w:pPr>
        <w:tabs>
          <w:tab w:val="num" w:pos="1693"/>
        </w:tabs>
        <w:ind w:left="1693" w:hanging="1125"/>
      </w:pPr>
      <w:rPr>
        <w:rFonts w:hint="default"/>
      </w:rPr>
    </w:lvl>
    <w:lvl w:ilvl="3">
      <w:start w:val="1"/>
      <w:numFmt w:val="decimal"/>
      <w:lvlText w:val="%1.%2.%3.%4."/>
      <w:lvlJc w:val="left"/>
      <w:pPr>
        <w:tabs>
          <w:tab w:val="num" w:pos="2292"/>
        </w:tabs>
        <w:ind w:left="2292" w:hanging="144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864"/>
        </w:tabs>
        <w:ind w:left="3864" w:hanging="2160"/>
      </w:pPr>
      <w:rPr>
        <w:rFonts w:hint="default"/>
      </w:rPr>
    </w:lvl>
    <w:lvl w:ilvl="7">
      <w:start w:val="1"/>
      <w:numFmt w:val="decimal"/>
      <w:lvlText w:val="%1.%2.%3.%4.%5.%6.%7.%8."/>
      <w:lvlJc w:val="left"/>
      <w:pPr>
        <w:tabs>
          <w:tab w:val="num" w:pos="4508"/>
        </w:tabs>
        <w:ind w:left="4508" w:hanging="2520"/>
      </w:pPr>
      <w:rPr>
        <w:rFonts w:hint="default"/>
      </w:rPr>
    </w:lvl>
    <w:lvl w:ilvl="8">
      <w:start w:val="1"/>
      <w:numFmt w:val="decimal"/>
      <w:lvlText w:val="%1.%2.%3.%4.%5.%6.%7.%8.%9."/>
      <w:lvlJc w:val="left"/>
      <w:pPr>
        <w:tabs>
          <w:tab w:val="num" w:pos="5152"/>
        </w:tabs>
        <w:ind w:left="5152" w:hanging="2880"/>
      </w:pPr>
      <w:rPr>
        <w:rFonts w:hint="default"/>
      </w:rPr>
    </w:lvl>
  </w:abstractNum>
  <w:abstractNum w:abstractNumId="5" w15:restartNumberingAfterBreak="0">
    <w:nsid w:val="22CB7BBF"/>
    <w:multiLevelType w:val="multilevel"/>
    <w:tmpl w:val="69206742"/>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23"/>
        </w:tabs>
        <w:ind w:left="1123" w:hanging="840"/>
      </w:pPr>
      <w:rPr>
        <w:rFonts w:hint="default"/>
      </w:rPr>
    </w:lvl>
    <w:lvl w:ilvl="2">
      <w:start w:val="3"/>
      <w:numFmt w:val="decimal"/>
      <w:lvlText w:val="%1.%2.%3."/>
      <w:lvlJc w:val="left"/>
      <w:pPr>
        <w:tabs>
          <w:tab w:val="num" w:pos="1646"/>
        </w:tabs>
        <w:ind w:left="1646" w:hanging="108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abstractNum w:abstractNumId="6" w15:restartNumberingAfterBreak="0">
    <w:nsid w:val="23D85669"/>
    <w:multiLevelType w:val="multilevel"/>
    <w:tmpl w:val="AA02BE9A"/>
    <w:lvl w:ilvl="0">
      <w:start w:val="2"/>
      <w:numFmt w:val="decimal"/>
      <w:lvlText w:val="%1."/>
      <w:lvlJc w:val="left"/>
      <w:pPr>
        <w:tabs>
          <w:tab w:val="num" w:pos="1125"/>
        </w:tabs>
        <w:ind w:left="1125" w:hanging="1125"/>
      </w:pPr>
      <w:rPr>
        <w:rFonts w:hint="default"/>
      </w:rPr>
    </w:lvl>
    <w:lvl w:ilvl="1">
      <w:start w:val="2"/>
      <w:numFmt w:val="decimal"/>
      <w:lvlText w:val="%1.%2."/>
      <w:lvlJc w:val="left"/>
      <w:pPr>
        <w:tabs>
          <w:tab w:val="num" w:pos="1409"/>
        </w:tabs>
        <w:ind w:left="1409" w:hanging="1125"/>
      </w:pPr>
      <w:rPr>
        <w:rFonts w:hint="default"/>
      </w:rPr>
    </w:lvl>
    <w:lvl w:ilvl="2">
      <w:start w:val="1"/>
      <w:numFmt w:val="decimal"/>
      <w:lvlText w:val="%1.%2.%3."/>
      <w:lvlJc w:val="left"/>
      <w:pPr>
        <w:tabs>
          <w:tab w:val="num" w:pos="1693"/>
        </w:tabs>
        <w:ind w:left="1693" w:hanging="1125"/>
      </w:pPr>
      <w:rPr>
        <w:rFonts w:hint="default"/>
      </w:rPr>
    </w:lvl>
    <w:lvl w:ilvl="3">
      <w:start w:val="1"/>
      <w:numFmt w:val="decimal"/>
      <w:lvlText w:val="%1.%2.%3.%4."/>
      <w:lvlJc w:val="left"/>
      <w:pPr>
        <w:tabs>
          <w:tab w:val="num" w:pos="2292"/>
        </w:tabs>
        <w:ind w:left="2292" w:hanging="144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864"/>
        </w:tabs>
        <w:ind w:left="3864" w:hanging="2160"/>
      </w:pPr>
      <w:rPr>
        <w:rFonts w:hint="default"/>
      </w:rPr>
    </w:lvl>
    <w:lvl w:ilvl="7">
      <w:start w:val="1"/>
      <w:numFmt w:val="decimal"/>
      <w:lvlText w:val="%1.%2.%3.%4.%5.%6.%7.%8."/>
      <w:lvlJc w:val="left"/>
      <w:pPr>
        <w:tabs>
          <w:tab w:val="num" w:pos="4508"/>
        </w:tabs>
        <w:ind w:left="4508" w:hanging="2520"/>
      </w:pPr>
      <w:rPr>
        <w:rFonts w:hint="default"/>
      </w:rPr>
    </w:lvl>
    <w:lvl w:ilvl="8">
      <w:start w:val="1"/>
      <w:numFmt w:val="decimal"/>
      <w:lvlText w:val="%1.%2.%3.%4.%5.%6.%7.%8.%9."/>
      <w:lvlJc w:val="left"/>
      <w:pPr>
        <w:tabs>
          <w:tab w:val="num" w:pos="5152"/>
        </w:tabs>
        <w:ind w:left="5152" w:hanging="2880"/>
      </w:pPr>
      <w:rPr>
        <w:rFonts w:hint="default"/>
      </w:rPr>
    </w:lvl>
  </w:abstractNum>
  <w:abstractNum w:abstractNumId="7" w15:restartNumberingAfterBreak="0">
    <w:nsid w:val="2CCB2A78"/>
    <w:multiLevelType w:val="multilevel"/>
    <w:tmpl w:val="CA5E02F2"/>
    <w:lvl w:ilvl="0">
      <w:start w:val="1"/>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ascii="Times New Roman" w:eastAsia="Times New Roman" w:hAnsi="Times New Roman" w:cs="Times New Roman"/>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8" w15:restartNumberingAfterBreak="0">
    <w:nsid w:val="2E535136"/>
    <w:multiLevelType w:val="hybridMultilevel"/>
    <w:tmpl w:val="6B80799A"/>
    <w:lvl w:ilvl="0" w:tplc="50B4750A">
      <w:start w:val="3"/>
      <w:numFmt w:val="bullet"/>
      <w:lvlText w:val="-"/>
      <w:lvlJc w:val="left"/>
      <w:pPr>
        <w:ind w:left="468" w:hanging="360"/>
      </w:pPr>
      <w:rPr>
        <w:rFonts w:ascii="Palatino Linotype" w:eastAsia="Palatino Linotype" w:hAnsi="Palatino Linotype" w:cs="Times New Roman" w:hint="default"/>
      </w:rPr>
    </w:lvl>
    <w:lvl w:ilvl="1" w:tplc="040C0003">
      <w:start w:val="1"/>
      <w:numFmt w:val="bullet"/>
      <w:lvlText w:val="o"/>
      <w:lvlJc w:val="left"/>
      <w:pPr>
        <w:ind w:left="1188" w:hanging="360"/>
      </w:pPr>
      <w:rPr>
        <w:rFonts w:ascii="Courier New" w:hAnsi="Courier New" w:cs="Courier New" w:hint="default"/>
      </w:rPr>
    </w:lvl>
    <w:lvl w:ilvl="2" w:tplc="040C0005">
      <w:start w:val="1"/>
      <w:numFmt w:val="bullet"/>
      <w:lvlText w:val=""/>
      <w:lvlJc w:val="left"/>
      <w:pPr>
        <w:ind w:left="1908" w:hanging="360"/>
      </w:pPr>
      <w:rPr>
        <w:rFonts w:ascii="Wingdings" w:hAnsi="Wingdings" w:hint="default"/>
      </w:rPr>
    </w:lvl>
    <w:lvl w:ilvl="3" w:tplc="040C0001">
      <w:start w:val="1"/>
      <w:numFmt w:val="bullet"/>
      <w:lvlText w:val=""/>
      <w:lvlJc w:val="left"/>
      <w:pPr>
        <w:ind w:left="2628" w:hanging="360"/>
      </w:pPr>
      <w:rPr>
        <w:rFonts w:ascii="Symbol" w:hAnsi="Symbol" w:hint="default"/>
      </w:rPr>
    </w:lvl>
    <w:lvl w:ilvl="4" w:tplc="040C0003">
      <w:start w:val="1"/>
      <w:numFmt w:val="bullet"/>
      <w:lvlText w:val="o"/>
      <w:lvlJc w:val="left"/>
      <w:pPr>
        <w:ind w:left="3348" w:hanging="360"/>
      </w:pPr>
      <w:rPr>
        <w:rFonts w:ascii="Courier New" w:hAnsi="Courier New" w:cs="Courier New" w:hint="default"/>
      </w:rPr>
    </w:lvl>
    <w:lvl w:ilvl="5" w:tplc="040C0005">
      <w:start w:val="1"/>
      <w:numFmt w:val="bullet"/>
      <w:lvlText w:val=""/>
      <w:lvlJc w:val="left"/>
      <w:pPr>
        <w:ind w:left="4068" w:hanging="360"/>
      </w:pPr>
      <w:rPr>
        <w:rFonts w:ascii="Wingdings" w:hAnsi="Wingdings" w:hint="default"/>
      </w:rPr>
    </w:lvl>
    <w:lvl w:ilvl="6" w:tplc="040C0001">
      <w:start w:val="1"/>
      <w:numFmt w:val="bullet"/>
      <w:lvlText w:val=""/>
      <w:lvlJc w:val="left"/>
      <w:pPr>
        <w:ind w:left="4788" w:hanging="360"/>
      </w:pPr>
      <w:rPr>
        <w:rFonts w:ascii="Symbol" w:hAnsi="Symbol" w:hint="default"/>
      </w:rPr>
    </w:lvl>
    <w:lvl w:ilvl="7" w:tplc="040C0003">
      <w:start w:val="1"/>
      <w:numFmt w:val="bullet"/>
      <w:lvlText w:val="o"/>
      <w:lvlJc w:val="left"/>
      <w:pPr>
        <w:ind w:left="5508" w:hanging="360"/>
      </w:pPr>
      <w:rPr>
        <w:rFonts w:ascii="Courier New" w:hAnsi="Courier New" w:cs="Courier New" w:hint="default"/>
      </w:rPr>
    </w:lvl>
    <w:lvl w:ilvl="8" w:tplc="040C0005">
      <w:start w:val="1"/>
      <w:numFmt w:val="bullet"/>
      <w:lvlText w:val=""/>
      <w:lvlJc w:val="left"/>
      <w:pPr>
        <w:ind w:left="6228" w:hanging="360"/>
      </w:pPr>
      <w:rPr>
        <w:rFonts w:ascii="Wingdings" w:hAnsi="Wingdings" w:hint="default"/>
      </w:rPr>
    </w:lvl>
  </w:abstractNum>
  <w:abstractNum w:abstractNumId="9" w15:restartNumberingAfterBreak="0">
    <w:nsid w:val="42365DAC"/>
    <w:multiLevelType w:val="hybridMultilevel"/>
    <w:tmpl w:val="7B365080"/>
    <w:lvl w:ilvl="0" w:tplc="2144B69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433425"/>
    <w:multiLevelType w:val="multilevel"/>
    <w:tmpl w:val="485AF5F2"/>
    <w:lvl w:ilvl="0">
      <w:start w:val="1"/>
      <w:numFmt w:val="decimal"/>
      <w:lvlText w:val="%1."/>
      <w:lvlJc w:val="left"/>
      <w:pPr>
        <w:tabs>
          <w:tab w:val="num" w:pos="1695"/>
        </w:tabs>
        <w:ind w:left="1695" w:hanging="1695"/>
      </w:pPr>
      <w:rPr>
        <w:rFonts w:hint="default"/>
      </w:rPr>
    </w:lvl>
    <w:lvl w:ilvl="1">
      <w:start w:val="2"/>
      <w:numFmt w:val="decimal"/>
      <w:lvlText w:val="%1.%2."/>
      <w:lvlJc w:val="left"/>
      <w:pPr>
        <w:tabs>
          <w:tab w:val="num" w:pos="2073"/>
        </w:tabs>
        <w:ind w:left="2073" w:hanging="1695"/>
      </w:pPr>
      <w:rPr>
        <w:rFonts w:hint="default"/>
      </w:rPr>
    </w:lvl>
    <w:lvl w:ilvl="2">
      <w:start w:val="2"/>
      <w:numFmt w:val="decimal"/>
      <w:lvlText w:val="%1.%2.%3."/>
      <w:lvlJc w:val="left"/>
      <w:pPr>
        <w:tabs>
          <w:tab w:val="num" w:pos="2451"/>
        </w:tabs>
        <w:ind w:left="2451" w:hanging="1695"/>
      </w:pPr>
      <w:rPr>
        <w:rFonts w:hint="default"/>
      </w:rPr>
    </w:lvl>
    <w:lvl w:ilvl="3">
      <w:start w:val="1"/>
      <w:numFmt w:val="decimal"/>
      <w:lvlText w:val="%1.%2.%3.%4."/>
      <w:lvlJc w:val="left"/>
      <w:pPr>
        <w:tabs>
          <w:tab w:val="num" w:pos="2829"/>
        </w:tabs>
        <w:ind w:left="2829" w:hanging="1695"/>
      </w:pPr>
      <w:rPr>
        <w:rFonts w:hint="default"/>
      </w:rPr>
    </w:lvl>
    <w:lvl w:ilvl="4">
      <w:start w:val="1"/>
      <w:numFmt w:val="decimal"/>
      <w:lvlText w:val="%1.%2.%3.%4.%5."/>
      <w:lvlJc w:val="left"/>
      <w:pPr>
        <w:tabs>
          <w:tab w:val="num" w:pos="3312"/>
        </w:tabs>
        <w:ind w:left="3312" w:hanging="1800"/>
      </w:pPr>
      <w:rPr>
        <w:rFonts w:hint="default"/>
      </w:rPr>
    </w:lvl>
    <w:lvl w:ilvl="5">
      <w:start w:val="1"/>
      <w:numFmt w:val="decimal"/>
      <w:lvlText w:val="%1.%2.%3.%4.%5.%6."/>
      <w:lvlJc w:val="left"/>
      <w:pPr>
        <w:tabs>
          <w:tab w:val="num" w:pos="3690"/>
        </w:tabs>
        <w:ind w:left="3690" w:hanging="1800"/>
      </w:pPr>
      <w:rPr>
        <w:rFonts w:hint="default"/>
      </w:rPr>
    </w:lvl>
    <w:lvl w:ilvl="6">
      <w:start w:val="1"/>
      <w:numFmt w:val="decimal"/>
      <w:lvlText w:val="%1.%2.%3.%4.%5.%6.%7."/>
      <w:lvlJc w:val="left"/>
      <w:pPr>
        <w:tabs>
          <w:tab w:val="num" w:pos="4428"/>
        </w:tabs>
        <w:ind w:left="4428" w:hanging="2160"/>
      </w:pPr>
      <w:rPr>
        <w:rFonts w:hint="default"/>
      </w:rPr>
    </w:lvl>
    <w:lvl w:ilvl="7">
      <w:start w:val="1"/>
      <w:numFmt w:val="decimal"/>
      <w:lvlText w:val="%1.%2.%3.%4.%5.%6.%7.%8."/>
      <w:lvlJc w:val="left"/>
      <w:pPr>
        <w:tabs>
          <w:tab w:val="num" w:pos="5166"/>
        </w:tabs>
        <w:ind w:left="5166" w:hanging="2520"/>
      </w:pPr>
      <w:rPr>
        <w:rFonts w:hint="default"/>
      </w:rPr>
    </w:lvl>
    <w:lvl w:ilvl="8">
      <w:start w:val="1"/>
      <w:numFmt w:val="decimal"/>
      <w:lvlText w:val="%1.%2.%3.%4.%5.%6.%7.%8.%9."/>
      <w:lvlJc w:val="left"/>
      <w:pPr>
        <w:tabs>
          <w:tab w:val="num" w:pos="5904"/>
        </w:tabs>
        <w:ind w:left="5904" w:hanging="2880"/>
      </w:pPr>
      <w:rPr>
        <w:rFonts w:hint="default"/>
      </w:rPr>
    </w:lvl>
  </w:abstractNum>
  <w:abstractNum w:abstractNumId="11" w15:restartNumberingAfterBreak="0">
    <w:nsid w:val="4AAF5FDA"/>
    <w:multiLevelType w:val="multilevel"/>
    <w:tmpl w:val="168C678C"/>
    <w:lvl w:ilvl="0">
      <w:start w:val="1"/>
      <w:numFmt w:val="decimal"/>
      <w:lvlText w:val="%1"/>
      <w:lvlJc w:val="left"/>
      <w:pPr>
        <w:tabs>
          <w:tab w:val="num" w:pos="690"/>
        </w:tabs>
        <w:ind w:left="690" w:hanging="690"/>
      </w:pPr>
      <w:rPr>
        <w:rFonts w:hint="default"/>
      </w:rPr>
    </w:lvl>
    <w:lvl w:ilvl="1">
      <w:start w:val="5"/>
      <w:numFmt w:val="decimal"/>
      <w:lvlText w:val="%1.%2"/>
      <w:lvlJc w:val="left"/>
      <w:pPr>
        <w:tabs>
          <w:tab w:val="num" w:pos="1003"/>
        </w:tabs>
        <w:ind w:left="1003" w:hanging="720"/>
      </w:pPr>
      <w:rPr>
        <w:rFonts w:hint="default"/>
      </w:rPr>
    </w:lvl>
    <w:lvl w:ilvl="2">
      <w:start w:val="1"/>
      <w:numFmt w:val="decimal"/>
      <w:lvlText w:val="%1.%2.%3"/>
      <w:lvlJc w:val="left"/>
      <w:pPr>
        <w:tabs>
          <w:tab w:val="num" w:pos="1646"/>
        </w:tabs>
        <w:ind w:left="1646" w:hanging="108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abstractNum w:abstractNumId="12" w15:restartNumberingAfterBreak="0">
    <w:nsid w:val="4AF842CC"/>
    <w:multiLevelType w:val="multilevel"/>
    <w:tmpl w:val="AF7A797A"/>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23"/>
        </w:tabs>
        <w:ind w:left="1123" w:hanging="840"/>
      </w:pPr>
      <w:rPr>
        <w:rFonts w:hint="default"/>
      </w:rPr>
    </w:lvl>
    <w:lvl w:ilvl="2">
      <w:start w:val="2"/>
      <w:numFmt w:val="decimal"/>
      <w:lvlText w:val="%1.%2.%3."/>
      <w:lvlJc w:val="left"/>
      <w:pPr>
        <w:tabs>
          <w:tab w:val="num" w:pos="1646"/>
        </w:tabs>
        <w:ind w:left="1646" w:hanging="108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abstractNum w:abstractNumId="13" w15:restartNumberingAfterBreak="0">
    <w:nsid w:val="59D801AF"/>
    <w:multiLevelType w:val="multilevel"/>
    <w:tmpl w:val="AD3208FC"/>
    <w:lvl w:ilvl="0">
      <w:start w:val="1"/>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3"/>
      <w:numFmt w:val="decimal"/>
      <w:lvlText w:val="%1.%2.%3."/>
      <w:lvlJc w:val="left"/>
      <w:pPr>
        <w:tabs>
          <w:tab w:val="num" w:pos="1410"/>
        </w:tabs>
        <w:ind w:left="1410" w:hanging="141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15:restartNumberingAfterBreak="0">
    <w:nsid w:val="5B96571F"/>
    <w:multiLevelType w:val="multilevel"/>
    <w:tmpl w:val="F4DAE726"/>
    <w:lvl w:ilvl="0">
      <w:start w:val="1"/>
      <w:numFmt w:val="decimal"/>
      <w:lvlText w:val="%1."/>
      <w:lvlJc w:val="left"/>
      <w:pPr>
        <w:tabs>
          <w:tab w:val="num" w:pos="840"/>
        </w:tabs>
        <w:ind w:left="840" w:hanging="840"/>
      </w:pPr>
      <w:rPr>
        <w:rFonts w:hint="default"/>
      </w:rPr>
    </w:lvl>
    <w:lvl w:ilvl="1">
      <w:start w:val="5"/>
      <w:numFmt w:val="decimal"/>
      <w:lvlText w:val="%1.%2."/>
      <w:lvlJc w:val="left"/>
      <w:pPr>
        <w:tabs>
          <w:tab w:val="num" w:pos="1123"/>
        </w:tabs>
        <w:ind w:left="1123" w:hanging="840"/>
      </w:pPr>
      <w:rPr>
        <w:rFonts w:hint="default"/>
      </w:rPr>
    </w:lvl>
    <w:lvl w:ilvl="2">
      <w:start w:val="4"/>
      <w:numFmt w:val="decimal"/>
      <w:lvlText w:val="%1.%2.%3."/>
      <w:lvlJc w:val="left"/>
      <w:pPr>
        <w:tabs>
          <w:tab w:val="num" w:pos="1646"/>
        </w:tabs>
        <w:ind w:left="1646" w:hanging="108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932"/>
        </w:tabs>
        <w:ind w:left="2932" w:hanging="180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abstractNum w:abstractNumId="15" w15:restartNumberingAfterBreak="0">
    <w:nsid w:val="617B7128"/>
    <w:multiLevelType w:val="hybridMultilevel"/>
    <w:tmpl w:val="D4FA3070"/>
    <w:lvl w:ilvl="0" w:tplc="E598B51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A424FA"/>
    <w:multiLevelType w:val="hybridMultilevel"/>
    <w:tmpl w:val="A86CCC06"/>
    <w:lvl w:ilvl="0" w:tplc="9C2E0CA0">
      <w:start w:val="20"/>
      <w:numFmt w:val="decimal"/>
      <w:lvlText w:val="%1"/>
      <w:lvlJc w:val="left"/>
      <w:pPr>
        <w:tabs>
          <w:tab w:val="num" w:pos="5040"/>
        </w:tabs>
        <w:ind w:left="5040" w:hanging="720"/>
      </w:pPr>
      <w:rPr>
        <w:rFonts w:hint="default"/>
      </w:rPr>
    </w:lvl>
    <w:lvl w:ilvl="1" w:tplc="040C0019" w:tentative="1">
      <w:start w:val="1"/>
      <w:numFmt w:val="lowerLetter"/>
      <w:lvlText w:val="%2."/>
      <w:lvlJc w:val="left"/>
      <w:pPr>
        <w:tabs>
          <w:tab w:val="num" w:pos="5400"/>
        </w:tabs>
        <w:ind w:left="5400" w:hanging="360"/>
      </w:pPr>
    </w:lvl>
    <w:lvl w:ilvl="2" w:tplc="040C001B" w:tentative="1">
      <w:start w:val="1"/>
      <w:numFmt w:val="lowerRoman"/>
      <w:lvlText w:val="%3."/>
      <w:lvlJc w:val="right"/>
      <w:pPr>
        <w:tabs>
          <w:tab w:val="num" w:pos="6120"/>
        </w:tabs>
        <w:ind w:left="6120" w:hanging="180"/>
      </w:pPr>
    </w:lvl>
    <w:lvl w:ilvl="3" w:tplc="040C000F" w:tentative="1">
      <w:start w:val="1"/>
      <w:numFmt w:val="decimal"/>
      <w:lvlText w:val="%4."/>
      <w:lvlJc w:val="left"/>
      <w:pPr>
        <w:tabs>
          <w:tab w:val="num" w:pos="6840"/>
        </w:tabs>
        <w:ind w:left="6840" w:hanging="360"/>
      </w:pPr>
    </w:lvl>
    <w:lvl w:ilvl="4" w:tplc="040C0019" w:tentative="1">
      <w:start w:val="1"/>
      <w:numFmt w:val="lowerLetter"/>
      <w:lvlText w:val="%5."/>
      <w:lvlJc w:val="left"/>
      <w:pPr>
        <w:tabs>
          <w:tab w:val="num" w:pos="7560"/>
        </w:tabs>
        <w:ind w:left="7560" w:hanging="360"/>
      </w:pPr>
    </w:lvl>
    <w:lvl w:ilvl="5" w:tplc="040C001B" w:tentative="1">
      <w:start w:val="1"/>
      <w:numFmt w:val="lowerRoman"/>
      <w:lvlText w:val="%6."/>
      <w:lvlJc w:val="right"/>
      <w:pPr>
        <w:tabs>
          <w:tab w:val="num" w:pos="8280"/>
        </w:tabs>
        <w:ind w:left="8280" w:hanging="180"/>
      </w:pPr>
    </w:lvl>
    <w:lvl w:ilvl="6" w:tplc="040C000F" w:tentative="1">
      <w:start w:val="1"/>
      <w:numFmt w:val="decimal"/>
      <w:lvlText w:val="%7."/>
      <w:lvlJc w:val="left"/>
      <w:pPr>
        <w:tabs>
          <w:tab w:val="num" w:pos="9000"/>
        </w:tabs>
        <w:ind w:left="9000" w:hanging="360"/>
      </w:pPr>
    </w:lvl>
    <w:lvl w:ilvl="7" w:tplc="040C0019" w:tentative="1">
      <w:start w:val="1"/>
      <w:numFmt w:val="lowerLetter"/>
      <w:lvlText w:val="%8."/>
      <w:lvlJc w:val="left"/>
      <w:pPr>
        <w:tabs>
          <w:tab w:val="num" w:pos="9720"/>
        </w:tabs>
        <w:ind w:left="9720" w:hanging="360"/>
      </w:pPr>
    </w:lvl>
    <w:lvl w:ilvl="8" w:tplc="040C001B" w:tentative="1">
      <w:start w:val="1"/>
      <w:numFmt w:val="lowerRoman"/>
      <w:lvlText w:val="%9."/>
      <w:lvlJc w:val="right"/>
      <w:pPr>
        <w:tabs>
          <w:tab w:val="num" w:pos="10440"/>
        </w:tabs>
        <w:ind w:left="10440" w:hanging="180"/>
      </w:pPr>
    </w:lvl>
  </w:abstractNum>
  <w:abstractNum w:abstractNumId="17" w15:restartNumberingAfterBreak="0">
    <w:nsid w:val="62593F9A"/>
    <w:multiLevelType w:val="hybridMultilevel"/>
    <w:tmpl w:val="94B42A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41288"/>
    <w:multiLevelType w:val="hybridMultilevel"/>
    <w:tmpl w:val="18C6D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9727B8E"/>
    <w:multiLevelType w:val="multilevel"/>
    <w:tmpl w:val="73E6DDA8"/>
    <w:lvl w:ilvl="0">
      <w:start w:val="1"/>
      <w:numFmt w:val="decimal"/>
      <w:lvlText w:val="%1."/>
      <w:lvlJc w:val="left"/>
      <w:pPr>
        <w:tabs>
          <w:tab w:val="num" w:pos="765"/>
        </w:tabs>
        <w:ind w:left="765" w:hanging="765"/>
      </w:pPr>
      <w:rPr>
        <w:rFonts w:hint="default"/>
      </w:rPr>
    </w:lvl>
    <w:lvl w:ilvl="1">
      <w:start w:val="5"/>
      <w:numFmt w:val="decimal"/>
      <w:lvlText w:val="%1.%2."/>
      <w:lvlJc w:val="left"/>
      <w:pPr>
        <w:tabs>
          <w:tab w:val="num" w:pos="765"/>
        </w:tabs>
        <w:ind w:left="765" w:hanging="765"/>
      </w:pPr>
      <w:rPr>
        <w:rFonts w:hint="default"/>
      </w:rPr>
    </w:lvl>
    <w:lvl w:ilvl="2">
      <w:start w:val="3"/>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0" w15:restartNumberingAfterBreak="0">
    <w:nsid w:val="6C344664"/>
    <w:multiLevelType w:val="multilevel"/>
    <w:tmpl w:val="5D52951A"/>
    <w:lvl w:ilvl="0">
      <w:start w:val="1"/>
      <w:numFmt w:val="decimal"/>
      <w:lvlText w:val="%1."/>
      <w:lvlJc w:val="left"/>
      <w:pPr>
        <w:tabs>
          <w:tab w:val="num" w:pos="840"/>
        </w:tabs>
        <w:ind w:left="840" w:hanging="840"/>
      </w:pPr>
      <w:rPr>
        <w:rFonts w:hint="default"/>
      </w:rPr>
    </w:lvl>
    <w:lvl w:ilvl="1">
      <w:start w:val="4"/>
      <w:numFmt w:val="decimal"/>
      <w:lvlText w:val="%1.%2."/>
      <w:lvlJc w:val="left"/>
      <w:pPr>
        <w:tabs>
          <w:tab w:val="num" w:pos="1123"/>
        </w:tabs>
        <w:ind w:left="1123" w:hanging="840"/>
      </w:pPr>
      <w:rPr>
        <w:rFonts w:hint="default"/>
      </w:rPr>
    </w:lvl>
    <w:lvl w:ilvl="2">
      <w:start w:val="2"/>
      <w:numFmt w:val="decimal"/>
      <w:lvlText w:val="%1.%2.%3."/>
      <w:lvlJc w:val="left"/>
      <w:pPr>
        <w:tabs>
          <w:tab w:val="num" w:pos="1646"/>
        </w:tabs>
        <w:ind w:left="1646" w:hanging="108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abstractNum w:abstractNumId="21" w15:restartNumberingAfterBreak="0">
    <w:nsid w:val="6EAE51C4"/>
    <w:multiLevelType w:val="multilevel"/>
    <w:tmpl w:val="3534766C"/>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23"/>
        </w:tabs>
        <w:ind w:left="1123" w:hanging="840"/>
      </w:pPr>
      <w:rPr>
        <w:rFonts w:hint="default"/>
      </w:rPr>
    </w:lvl>
    <w:lvl w:ilvl="2">
      <w:start w:val="5"/>
      <w:numFmt w:val="decimal"/>
      <w:lvlText w:val="%1.%2.%3."/>
      <w:lvlJc w:val="left"/>
      <w:pPr>
        <w:tabs>
          <w:tab w:val="num" w:pos="1646"/>
        </w:tabs>
        <w:ind w:left="1646" w:hanging="108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abstractNum w:abstractNumId="22" w15:restartNumberingAfterBreak="0">
    <w:nsid w:val="73652D10"/>
    <w:multiLevelType w:val="hybridMultilevel"/>
    <w:tmpl w:val="ECAAF18E"/>
    <w:lvl w:ilvl="0" w:tplc="7294245A">
      <w:start w:val="20"/>
      <w:numFmt w:val="decimal"/>
      <w:lvlText w:val="%1"/>
      <w:lvlJc w:val="left"/>
      <w:pPr>
        <w:tabs>
          <w:tab w:val="num" w:pos="5625"/>
        </w:tabs>
        <w:ind w:left="5625" w:hanging="1305"/>
      </w:pPr>
      <w:rPr>
        <w:rFonts w:hint="default"/>
      </w:rPr>
    </w:lvl>
    <w:lvl w:ilvl="1" w:tplc="040C0019" w:tentative="1">
      <w:start w:val="1"/>
      <w:numFmt w:val="lowerLetter"/>
      <w:lvlText w:val="%2."/>
      <w:lvlJc w:val="left"/>
      <w:pPr>
        <w:tabs>
          <w:tab w:val="num" w:pos="5400"/>
        </w:tabs>
        <w:ind w:left="5400" w:hanging="360"/>
      </w:pPr>
    </w:lvl>
    <w:lvl w:ilvl="2" w:tplc="040C001B" w:tentative="1">
      <w:start w:val="1"/>
      <w:numFmt w:val="lowerRoman"/>
      <w:lvlText w:val="%3."/>
      <w:lvlJc w:val="right"/>
      <w:pPr>
        <w:tabs>
          <w:tab w:val="num" w:pos="6120"/>
        </w:tabs>
        <w:ind w:left="6120" w:hanging="180"/>
      </w:pPr>
    </w:lvl>
    <w:lvl w:ilvl="3" w:tplc="040C000F" w:tentative="1">
      <w:start w:val="1"/>
      <w:numFmt w:val="decimal"/>
      <w:lvlText w:val="%4."/>
      <w:lvlJc w:val="left"/>
      <w:pPr>
        <w:tabs>
          <w:tab w:val="num" w:pos="6840"/>
        </w:tabs>
        <w:ind w:left="6840" w:hanging="360"/>
      </w:pPr>
    </w:lvl>
    <w:lvl w:ilvl="4" w:tplc="040C0019" w:tentative="1">
      <w:start w:val="1"/>
      <w:numFmt w:val="lowerLetter"/>
      <w:lvlText w:val="%5."/>
      <w:lvlJc w:val="left"/>
      <w:pPr>
        <w:tabs>
          <w:tab w:val="num" w:pos="7560"/>
        </w:tabs>
        <w:ind w:left="7560" w:hanging="360"/>
      </w:pPr>
    </w:lvl>
    <w:lvl w:ilvl="5" w:tplc="040C001B" w:tentative="1">
      <w:start w:val="1"/>
      <w:numFmt w:val="lowerRoman"/>
      <w:lvlText w:val="%6."/>
      <w:lvlJc w:val="right"/>
      <w:pPr>
        <w:tabs>
          <w:tab w:val="num" w:pos="8280"/>
        </w:tabs>
        <w:ind w:left="8280" w:hanging="180"/>
      </w:pPr>
    </w:lvl>
    <w:lvl w:ilvl="6" w:tplc="040C000F" w:tentative="1">
      <w:start w:val="1"/>
      <w:numFmt w:val="decimal"/>
      <w:lvlText w:val="%7."/>
      <w:lvlJc w:val="left"/>
      <w:pPr>
        <w:tabs>
          <w:tab w:val="num" w:pos="9000"/>
        </w:tabs>
        <w:ind w:left="9000" w:hanging="360"/>
      </w:pPr>
    </w:lvl>
    <w:lvl w:ilvl="7" w:tplc="040C0019" w:tentative="1">
      <w:start w:val="1"/>
      <w:numFmt w:val="lowerLetter"/>
      <w:lvlText w:val="%8."/>
      <w:lvlJc w:val="left"/>
      <w:pPr>
        <w:tabs>
          <w:tab w:val="num" w:pos="9720"/>
        </w:tabs>
        <w:ind w:left="9720" w:hanging="360"/>
      </w:pPr>
    </w:lvl>
    <w:lvl w:ilvl="8" w:tplc="040C001B" w:tentative="1">
      <w:start w:val="1"/>
      <w:numFmt w:val="lowerRoman"/>
      <w:lvlText w:val="%9."/>
      <w:lvlJc w:val="right"/>
      <w:pPr>
        <w:tabs>
          <w:tab w:val="num" w:pos="10440"/>
        </w:tabs>
        <w:ind w:left="10440" w:hanging="180"/>
      </w:pPr>
    </w:lvl>
  </w:abstractNum>
  <w:abstractNum w:abstractNumId="23" w15:restartNumberingAfterBreak="0">
    <w:nsid w:val="74884ED2"/>
    <w:multiLevelType w:val="multilevel"/>
    <w:tmpl w:val="11F67826"/>
    <w:lvl w:ilvl="0">
      <w:start w:val="1"/>
      <w:numFmt w:val="decimal"/>
      <w:lvlText w:val="%1."/>
      <w:lvlJc w:val="left"/>
      <w:pPr>
        <w:tabs>
          <w:tab w:val="num" w:pos="840"/>
        </w:tabs>
        <w:ind w:left="840" w:hanging="840"/>
      </w:pPr>
      <w:rPr>
        <w:rFonts w:hint="default"/>
      </w:rPr>
    </w:lvl>
    <w:lvl w:ilvl="1">
      <w:start w:val="6"/>
      <w:numFmt w:val="decimal"/>
      <w:lvlText w:val="%1.%2."/>
      <w:lvlJc w:val="left"/>
      <w:pPr>
        <w:tabs>
          <w:tab w:val="num" w:pos="1123"/>
        </w:tabs>
        <w:ind w:left="1123" w:hanging="840"/>
      </w:pPr>
      <w:rPr>
        <w:rFonts w:hint="default"/>
      </w:rPr>
    </w:lvl>
    <w:lvl w:ilvl="2">
      <w:start w:val="2"/>
      <w:numFmt w:val="decimal"/>
      <w:lvlText w:val="%1.%2.%3."/>
      <w:lvlJc w:val="left"/>
      <w:pPr>
        <w:tabs>
          <w:tab w:val="num" w:pos="1646"/>
        </w:tabs>
        <w:ind w:left="1646" w:hanging="1080"/>
      </w:pPr>
      <w:rPr>
        <w:rFonts w:hint="default"/>
      </w:rPr>
    </w:lvl>
    <w:lvl w:ilvl="3">
      <w:start w:val="1"/>
      <w:numFmt w:val="decimal"/>
      <w:lvlText w:val="%1.%2.%3.%4."/>
      <w:lvlJc w:val="left"/>
      <w:pPr>
        <w:tabs>
          <w:tab w:val="num" w:pos="2289"/>
        </w:tabs>
        <w:ind w:left="2289" w:hanging="144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3215"/>
        </w:tabs>
        <w:ind w:left="3215" w:hanging="1800"/>
      </w:pPr>
      <w:rPr>
        <w:rFonts w:hint="default"/>
      </w:rPr>
    </w:lvl>
    <w:lvl w:ilvl="6">
      <w:start w:val="1"/>
      <w:numFmt w:val="decimal"/>
      <w:lvlText w:val="%1.%2.%3.%4.%5.%6.%7."/>
      <w:lvlJc w:val="left"/>
      <w:pPr>
        <w:tabs>
          <w:tab w:val="num" w:pos="3858"/>
        </w:tabs>
        <w:ind w:left="3858" w:hanging="2160"/>
      </w:pPr>
      <w:rPr>
        <w:rFonts w:hint="default"/>
      </w:rPr>
    </w:lvl>
    <w:lvl w:ilvl="7">
      <w:start w:val="1"/>
      <w:numFmt w:val="decimal"/>
      <w:lvlText w:val="%1.%2.%3.%4.%5.%6.%7.%8."/>
      <w:lvlJc w:val="left"/>
      <w:pPr>
        <w:tabs>
          <w:tab w:val="num" w:pos="4501"/>
        </w:tabs>
        <w:ind w:left="4501" w:hanging="2520"/>
      </w:pPr>
      <w:rPr>
        <w:rFonts w:hint="default"/>
      </w:rPr>
    </w:lvl>
    <w:lvl w:ilvl="8">
      <w:start w:val="1"/>
      <w:numFmt w:val="decimal"/>
      <w:lvlText w:val="%1.%2.%3.%4.%5.%6.%7.%8.%9."/>
      <w:lvlJc w:val="left"/>
      <w:pPr>
        <w:tabs>
          <w:tab w:val="num" w:pos="5144"/>
        </w:tabs>
        <w:ind w:left="5144" w:hanging="2880"/>
      </w:pPr>
      <w:rPr>
        <w:rFonts w:hint="default"/>
      </w:rPr>
    </w:lvl>
  </w:abstractNum>
  <w:num w:numId="1">
    <w:abstractNumId w:val="22"/>
  </w:num>
  <w:num w:numId="2">
    <w:abstractNumId w:val="16"/>
  </w:num>
  <w:num w:numId="3">
    <w:abstractNumId w:val="12"/>
  </w:num>
  <w:num w:numId="4">
    <w:abstractNumId w:val="5"/>
  </w:num>
  <w:num w:numId="5">
    <w:abstractNumId w:val="17"/>
  </w:num>
  <w:num w:numId="6">
    <w:abstractNumId w:val="21"/>
  </w:num>
  <w:num w:numId="7">
    <w:abstractNumId w:val="10"/>
  </w:num>
  <w:num w:numId="8">
    <w:abstractNumId w:val="3"/>
  </w:num>
  <w:num w:numId="9">
    <w:abstractNumId w:val="20"/>
  </w:num>
  <w:num w:numId="10">
    <w:abstractNumId w:val="13"/>
  </w:num>
  <w:num w:numId="11">
    <w:abstractNumId w:val="7"/>
  </w:num>
  <w:num w:numId="12">
    <w:abstractNumId w:val="1"/>
  </w:num>
  <w:num w:numId="13">
    <w:abstractNumId w:val="23"/>
  </w:num>
  <w:num w:numId="14">
    <w:abstractNumId w:val="6"/>
  </w:num>
  <w:num w:numId="15">
    <w:abstractNumId w:val="4"/>
  </w:num>
  <w:num w:numId="16">
    <w:abstractNumId w:val="11"/>
  </w:num>
  <w:num w:numId="17">
    <w:abstractNumId w:val="19"/>
  </w:num>
  <w:num w:numId="18">
    <w:abstractNumId w:val="0"/>
  </w:num>
  <w:num w:numId="19">
    <w:abstractNumId w:val="14"/>
  </w:num>
  <w:num w:numId="20">
    <w:abstractNumId w:val="8"/>
  </w:num>
  <w:num w:numId="21">
    <w:abstractNumId w:val="8"/>
  </w:num>
  <w:num w:numId="22">
    <w:abstractNumId w:val="2"/>
  </w:num>
  <w:num w:numId="23">
    <w:abstractNumId w:val="9"/>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51E3"/>
    <w:rsid w:val="000014DD"/>
    <w:rsid w:val="000166E7"/>
    <w:rsid w:val="000229FA"/>
    <w:rsid w:val="00026A41"/>
    <w:rsid w:val="00032CF5"/>
    <w:rsid w:val="00040C19"/>
    <w:rsid w:val="00087C4E"/>
    <w:rsid w:val="00090106"/>
    <w:rsid w:val="000922DF"/>
    <w:rsid w:val="0009248F"/>
    <w:rsid w:val="0009499A"/>
    <w:rsid w:val="000A4C10"/>
    <w:rsid w:val="000C38AC"/>
    <w:rsid w:val="000D18FD"/>
    <w:rsid w:val="000E714F"/>
    <w:rsid w:val="000F5C10"/>
    <w:rsid w:val="000F64FC"/>
    <w:rsid w:val="00104DD4"/>
    <w:rsid w:val="0010527E"/>
    <w:rsid w:val="00113941"/>
    <w:rsid w:val="001301CD"/>
    <w:rsid w:val="00141D05"/>
    <w:rsid w:val="00165E67"/>
    <w:rsid w:val="00180E76"/>
    <w:rsid w:val="00182F08"/>
    <w:rsid w:val="001A39E6"/>
    <w:rsid w:val="001B09FE"/>
    <w:rsid w:val="001D1D5E"/>
    <w:rsid w:val="001D4A32"/>
    <w:rsid w:val="001D5630"/>
    <w:rsid w:val="001D7624"/>
    <w:rsid w:val="001E00BF"/>
    <w:rsid w:val="001F616D"/>
    <w:rsid w:val="00210B97"/>
    <w:rsid w:val="00222628"/>
    <w:rsid w:val="00223EFE"/>
    <w:rsid w:val="00234133"/>
    <w:rsid w:val="0025060B"/>
    <w:rsid w:val="00254FE8"/>
    <w:rsid w:val="002A0A00"/>
    <w:rsid w:val="002A6FD8"/>
    <w:rsid w:val="002A7045"/>
    <w:rsid w:val="002B15D7"/>
    <w:rsid w:val="002C1E9B"/>
    <w:rsid w:val="002D0065"/>
    <w:rsid w:val="002D2979"/>
    <w:rsid w:val="002E4E68"/>
    <w:rsid w:val="002F0A86"/>
    <w:rsid w:val="002F0EC4"/>
    <w:rsid w:val="003011F2"/>
    <w:rsid w:val="00302EC3"/>
    <w:rsid w:val="00316F2F"/>
    <w:rsid w:val="0032617A"/>
    <w:rsid w:val="00334AB0"/>
    <w:rsid w:val="00335FF3"/>
    <w:rsid w:val="00336453"/>
    <w:rsid w:val="003375AE"/>
    <w:rsid w:val="00347845"/>
    <w:rsid w:val="00353B98"/>
    <w:rsid w:val="003764A6"/>
    <w:rsid w:val="00376978"/>
    <w:rsid w:val="003864AE"/>
    <w:rsid w:val="00393D1E"/>
    <w:rsid w:val="003955F8"/>
    <w:rsid w:val="003A01F6"/>
    <w:rsid w:val="003A1AA1"/>
    <w:rsid w:val="003B4616"/>
    <w:rsid w:val="003B6C5D"/>
    <w:rsid w:val="003C07AC"/>
    <w:rsid w:val="003C6018"/>
    <w:rsid w:val="003D195F"/>
    <w:rsid w:val="003E2676"/>
    <w:rsid w:val="003F3B68"/>
    <w:rsid w:val="003F4957"/>
    <w:rsid w:val="00410755"/>
    <w:rsid w:val="00410816"/>
    <w:rsid w:val="00414005"/>
    <w:rsid w:val="0041695A"/>
    <w:rsid w:val="00417727"/>
    <w:rsid w:val="00424867"/>
    <w:rsid w:val="0043378C"/>
    <w:rsid w:val="004560F9"/>
    <w:rsid w:val="00457D7C"/>
    <w:rsid w:val="004648DB"/>
    <w:rsid w:val="00481D8D"/>
    <w:rsid w:val="004836F7"/>
    <w:rsid w:val="00492A9F"/>
    <w:rsid w:val="004A206B"/>
    <w:rsid w:val="004B3A86"/>
    <w:rsid w:val="004B4344"/>
    <w:rsid w:val="004C3772"/>
    <w:rsid w:val="004F03B9"/>
    <w:rsid w:val="004F485A"/>
    <w:rsid w:val="0050471F"/>
    <w:rsid w:val="00510897"/>
    <w:rsid w:val="00535678"/>
    <w:rsid w:val="00542912"/>
    <w:rsid w:val="00544773"/>
    <w:rsid w:val="00545786"/>
    <w:rsid w:val="005511FE"/>
    <w:rsid w:val="005528E8"/>
    <w:rsid w:val="005678DD"/>
    <w:rsid w:val="00567B31"/>
    <w:rsid w:val="005950B6"/>
    <w:rsid w:val="00596E16"/>
    <w:rsid w:val="005A13F8"/>
    <w:rsid w:val="005A7C48"/>
    <w:rsid w:val="005B44A0"/>
    <w:rsid w:val="005B45A3"/>
    <w:rsid w:val="005B46E9"/>
    <w:rsid w:val="005B508B"/>
    <w:rsid w:val="005F50EA"/>
    <w:rsid w:val="00600782"/>
    <w:rsid w:val="00605C4F"/>
    <w:rsid w:val="00611326"/>
    <w:rsid w:val="006156FD"/>
    <w:rsid w:val="0062007D"/>
    <w:rsid w:val="0062152E"/>
    <w:rsid w:val="00625F8C"/>
    <w:rsid w:val="006404F8"/>
    <w:rsid w:val="00642A35"/>
    <w:rsid w:val="00644C4A"/>
    <w:rsid w:val="00646FA5"/>
    <w:rsid w:val="00647AF6"/>
    <w:rsid w:val="00663ECE"/>
    <w:rsid w:val="00676E16"/>
    <w:rsid w:val="00682669"/>
    <w:rsid w:val="00685182"/>
    <w:rsid w:val="0069350F"/>
    <w:rsid w:val="006A56CE"/>
    <w:rsid w:val="006B00AC"/>
    <w:rsid w:val="006B532D"/>
    <w:rsid w:val="006C20DA"/>
    <w:rsid w:val="006C63D6"/>
    <w:rsid w:val="006C6BC4"/>
    <w:rsid w:val="006E4321"/>
    <w:rsid w:val="006E4528"/>
    <w:rsid w:val="006F5D8E"/>
    <w:rsid w:val="006F6C80"/>
    <w:rsid w:val="0073312D"/>
    <w:rsid w:val="007451C4"/>
    <w:rsid w:val="00767812"/>
    <w:rsid w:val="0077278A"/>
    <w:rsid w:val="00774293"/>
    <w:rsid w:val="00775F6A"/>
    <w:rsid w:val="0079074D"/>
    <w:rsid w:val="007A3FEE"/>
    <w:rsid w:val="007A5796"/>
    <w:rsid w:val="007B01E0"/>
    <w:rsid w:val="007B44CF"/>
    <w:rsid w:val="007C305A"/>
    <w:rsid w:val="007C536F"/>
    <w:rsid w:val="007D0034"/>
    <w:rsid w:val="007D4E8C"/>
    <w:rsid w:val="007D69DA"/>
    <w:rsid w:val="007E0DB6"/>
    <w:rsid w:val="007E70D1"/>
    <w:rsid w:val="007F0F36"/>
    <w:rsid w:val="007F35EF"/>
    <w:rsid w:val="007F5DA8"/>
    <w:rsid w:val="008003C2"/>
    <w:rsid w:val="00804246"/>
    <w:rsid w:val="00827EEA"/>
    <w:rsid w:val="008431BD"/>
    <w:rsid w:val="008577F8"/>
    <w:rsid w:val="00860105"/>
    <w:rsid w:val="0086282A"/>
    <w:rsid w:val="008640CB"/>
    <w:rsid w:val="0086655F"/>
    <w:rsid w:val="008666AA"/>
    <w:rsid w:val="00877A2E"/>
    <w:rsid w:val="0089175D"/>
    <w:rsid w:val="00894BF8"/>
    <w:rsid w:val="008B5EE5"/>
    <w:rsid w:val="008D2591"/>
    <w:rsid w:val="008D5A2E"/>
    <w:rsid w:val="008D6E7E"/>
    <w:rsid w:val="008F0B51"/>
    <w:rsid w:val="008F42F3"/>
    <w:rsid w:val="009153C6"/>
    <w:rsid w:val="00916371"/>
    <w:rsid w:val="00937442"/>
    <w:rsid w:val="009615B0"/>
    <w:rsid w:val="00964610"/>
    <w:rsid w:val="009651E3"/>
    <w:rsid w:val="00965CC0"/>
    <w:rsid w:val="00970123"/>
    <w:rsid w:val="009737E2"/>
    <w:rsid w:val="00985CFE"/>
    <w:rsid w:val="00997BEC"/>
    <w:rsid w:val="009A0CF6"/>
    <w:rsid w:val="009A2B14"/>
    <w:rsid w:val="009B3BFE"/>
    <w:rsid w:val="009B655C"/>
    <w:rsid w:val="009C4493"/>
    <w:rsid w:val="009C6D50"/>
    <w:rsid w:val="009E018C"/>
    <w:rsid w:val="00A33FAB"/>
    <w:rsid w:val="00A424D7"/>
    <w:rsid w:val="00A47376"/>
    <w:rsid w:val="00A558DF"/>
    <w:rsid w:val="00A6737B"/>
    <w:rsid w:val="00A6740E"/>
    <w:rsid w:val="00A776EC"/>
    <w:rsid w:val="00A77B72"/>
    <w:rsid w:val="00A959E5"/>
    <w:rsid w:val="00AB6078"/>
    <w:rsid w:val="00AC5317"/>
    <w:rsid w:val="00AD2241"/>
    <w:rsid w:val="00AE0972"/>
    <w:rsid w:val="00AE47A4"/>
    <w:rsid w:val="00AF70AD"/>
    <w:rsid w:val="00B05A59"/>
    <w:rsid w:val="00B10712"/>
    <w:rsid w:val="00B13A84"/>
    <w:rsid w:val="00B27DFC"/>
    <w:rsid w:val="00B3343F"/>
    <w:rsid w:val="00B44AF3"/>
    <w:rsid w:val="00B5288E"/>
    <w:rsid w:val="00B52B93"/>
    <w:rsid w:val="00B6476C"/>
    <w:rsid w:val="00B65EDE"/>
    <w:rsid w:val="00B70E16"/>
    <w:rsid w:val="00B763D3"/>
    <w:rsid w:val="00B81DAB"/>
    <w:rsid w:val="00B85E8E"/>
    <w:rsid w:val="00BA3B86"/>
    <w:rsid w:val="00BA5BF2"/>
    <w:rsid w:val="00BB24F4"/>
    <w:rsid w:val="00BB2E62"/>
    <w:rsid w:val="00BB763E"/>
    <w:rsid w:val="00BC6FDD"/>
    <w:rsid w:val="00BC7785"/>
    <w:rsid w:val="00BE1C4E"/>
    <w:rsid w:val="00BE412C"/>
    <w:rsid w:val="00BF0A36"/>
    <w:rsid w:val="00C01B8B"/>
    <w:rsid w:val="00C03F49"/>
    <w:rsid w:val="00C12C6F"/>
    <w:rsid w:val="00C2747A"/>
    <w:rsid w:val="00C37D77"/>
    <w:rsid w:val="00C435E7"/>
    <w:rsid w:val="00C5530A"/>
    <w:rsid w:val="00C61ABC"/>
    <w:rsid w:val="00C62D65"/>
    <w:rsid w:val="00C76F22"/>
    <w:rsid w:val="00C843D1"/>
    <w:rsid w:val="00C9214D"/>
    <w:rsid w:val="00CB451D"/>
    <w:rsid w:val="00CC24BE"/>
    <w:rsid w:val="00CC3215"/>
    <w:rsid w:val="00CD355C"/>
    <w:rsid w:val="00CD6D19"/>
    <w:rsid w:val="00CD78B5"/>
    <w:rsid w:val="00CE0A59"/>
    <w:rsid w:val="00CE290C"/>
    <w:rsid w:val="00CE615C"/>
    <w:rsid w:val="00CF73BE"/>
    <w:rsid w:val="00D004A1"/>
    <w:rsid w:val="00D0115B"/>
    <w:rsid w:val="00D03A5C"/>
    <w:rsid w:val="00D10109"/>
    <w:rsid w:val="00D12077"/>
    <w:rsid w:val="00D146A6"/>
    <w:rsid w:val="00D34A13"/>
    <w:rsid w:val="00D444BE"/>
    <w:rsid w:val="00D7023E"/>
    <w:rsid w:val="00D812CD"/>
    <w:rsid w:val="00D97CE0"/>
    <w:rsid w:val="00DA6F8F"/>
    <w:rsid w:val="00DB13F4"/>
    <w:rsid w:val="00DE4193"/>
    <w:rsid w:val="00DF5127"/>
    <w:rsid w:val="00E0525B"/>
    <w:rsid w:val="00E12E19"/>
    <w:rsid w:val="00E15B0F"/>
    <w:rsid w:val="00E426FE"/>
    <w:rsid w:val="00E42DE0"/>
    <w:rsid w:val="00E4622C"/>
    <w:rsid w:val="00E51F42"/>
    <w:rsid w:val="00E572EE"/>
    <w:rsid w:val="00E72601"/>
    <w:rsid w:val="00E73895"/>
    <w:rsid w:val="00E777BE"/>
    <w:rsid w:val="00E82D71"/>
    <w:rsid w:val="00E84516"/>
    <w:rsid w:val="00E9223F"/>
    <w:rsid w:val="00E9595C"/>
    <w:rsid w:val="00EA0639"/>
    <w:rsid w:val="00EB1DAE"/>
    <w:rsid w:val="00EB3D6C"/>
    <w:rsid w:val="00ED1CD5"/>
    <w:rsid w:val="00EF4349"/>
    <w:rsid w:val="00F23937"/>
    <w:rsid w:val="00F247E2"/>
    <w:rsid w:val="00F26BCD"/>
    <w:rsid w:val="00F33B59"/>
    <w:rsid w:val="00F51026"/>
    <w:rsid w:val="00F55724"/>
    <w:rsid w:val="00F7226A"/>
    <w:rsid w:val="00F86DA4"/>
    <w:rsid w:val="00F91089"/>
    <w:rsid w:val="00F94B28"/>
    <w:rsid w:val="00FA0F76"/>
    <w:rsid w:val="00FA478F"/>
    <w:rsid w:val="00FB2A50"/>
    <w:rsid w:val="00FB7FE1"/>
    <w:rsid w:val="00FC0997"/>
    <w:rsid w:val="00FC34E8"/>
    <w:rsid w:val="00FC566A"/>
    <w:rsid w:val="00FD0252"/>
    <w:rsid w:val="00FE08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AD613C5-768E-490B-9A92-590FB801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FA"/>
    <w:rPr>
      <w:rFonts w:ascii="Verdana" w:hAnsi="Verdana"/>
      <w:sz w:val="24"/>
      <w:szCs w:val="24"/>
    </w:rPr>
  </w:style>
  <w:style w:type="paragraph" w:styleId="Titre1">
    <w:name w:val="heading 1"/>
    <w:basedOn w:val="Normal"/>
    <w:next w:val="Normal"/>
    <w:autoRedefine/>
    <w:qFormat/>
    <w:rsid w:val="00B65EDE"/>
    <w:pPr>
      <w:keepNext/>
      <w:pBdr>
        <w:top w:val="single" w:sz="4" w:space="1" w:color="auto"/>
        <w:left w:val="single" w:sz="4" w:space="4" w:color="auto"/>
        <w:bottom w:val="single" w:sz="4" w:space="1" w:color="auto"/>
        <w:right w:val="single" w:sz="4" w:space="4" w:color="auto"/>
      </w:pBdr>
      <w:spacing w:before="240" w:after="60"/>
      <w:outlineLvl w:val="0"/>
    </w:pPr>
    <w:rPr>
      <w:rFonts w:cs="Arial"/>
      <w:b/>
      <w:bCs/>
      <w:kern w:val="32"/>
      <w:szCs w:val="32"/>
    </w:rPr>
  </w:style>
  <w:style w:type="paragraph" w:styleId="Titre2">
    <w:name w:val="heading 2"/>
    <w:basedOn w:val="Normal"/>
    <w:next w:val="Normal"/>
    <w:link w:val="Titre2Car"/>
    <w:autoRedefine/>
    <w:qFormat/>
    <w:rsid w:val="00647AF6"/>
    <w:pPr>
      <w:keepNext/>
      <w:spacing w:before="240" w:after="60"/>
      <w:ind w:right="-851"/>
      <w:outlineLvl w:val="1"/>
    </w:pPr>
    <w:rPr>
      <w:rFonts w:cs="Arial"/>
      <w:b/>
      <w:bCs/>
      <w:iCs/>
      <w:szCs w:val="28"/>
    </w:rPr>
  </w:style>
  <w:style w:type="paragraph" w:styleId="Titre3">
    <w:name w:val="heading 3"/>
    <w:basedOn w:val="Normal"/>
    <w:next w:val="Normal"/>
    <w:link w:val="Titre3Car"/>
    <w:qFormat/>
    <w:rsid w:val="00410755"/>
    <w:pPr>
      <w:keepNext/>
      <w:spacing w:before="240" w:after="60"/>
      <w:ind w:left="567"/>
      <w:outlineLvl w:val="2"/>
    </w:pPr>
    <w:rPr>
      <w:rFonts w:cs="Arial"/>
      <w:b/>
      <w:bCs/>
      <w:szCs w:val="26"/>
    </w:rPr>
  </w:style>
  <w:style w:type="paragraph" w:styleId="Titre4">
    <w:name w:val="heading 4"/>
    <w:basedOn w:val="Normal"/>
    <w:next w:val="Normal"/>
    <w:link w:val="Titre4Car"/>
    <w:qFormat/>
    <w:rsid w:val="00BF0A36"/>
    <w:pPr>
      <w:keepNext/>
      <w:spacing w:before="240" w:after="60"/>
      <w:outlineLvl w:val="3"/>
    </w:pPr>
    <w:rPr>
      <w:rFonts w:ascii="Times New Roman" w:eastAsia="SimSun" w:hAnsi="Times New Roman"/>
      <w:b/>
      <w:bCs/>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iv3parag">
    <w:name w:val="niv3 parag"/>
    <w:link w:val="niv3paragCar"/>
    <w:rsid w:val="00685182"/>
    <w:pPr>
      <w:ind w:left="851"/>
    </w:pPr>
    <w:rPr>
      <w:rFonts w:ascii="Verdana" w:hAnsi="Verdana"/>
      <w:sz w:val="24"/>
      <w:szCs w:val="24"/>
    </w:rPr>
  </w:style>
  <w:style w:type="character" w:customStyle="1" w:styleId="Titre2Car">
    <w:name w:val="Titre 2 Car"/>
    <w:link w:val="Titre2"/>
    <w:rsid w:val="00647AF6"/>
    <w:rPr>
      <w:rFonts w:ascii="Verdana" w:hAnsi="Verdana" w:cs="Arial"/>
      <w:b/>
      <w:bCs/>
      <w:iCs/>
      <w:sz w:val="24"/>
      <w:szCs w:val="28"/>
    </w:rPr>
  </w:style>
  <w:style w:type="paragraph" w:styleId="En-tte">
    <w:name w:val="header"/>
    <w:basedOn w:val="Normal"/>
    <w:rsid w:val="006B00AC"/>
    <w:pPr>
      <w:tabs>
        <w:tab w:val="center" w:pos="4536"/>
        <w:tab w:val="right" w:pos="9072"/>
      </w:tabs>
    </w:pPr>
  </w:style>
  <w:style w:type="paragraph" w:styleId="Pieddepage">
    <w:name w:val="footer"/>
    <w:basedOn w:val="Normal"/>
    <w:rsid w:val="006B00AC"/>
    <w:pPr>
      <w:tabs>
        <w:tab w:val="center" w:pos="4536"/>
        <w:tab w:val="right" w:pos="9072"/>
      </w:tabs>
    </w:pPr>
    <w:rPr>
      <w:sz w:val="20"/>
    </w:rPr>
  </w:style>
  <w:style w:type="character" w:styleId="Numrodepage">
    <w:name w:val="page number"/>
    <w:basedOn w:val="Policepardfaut"/>
    <w:rsid w:val="006F5D8E"/>
  </w:style>
  <w:style w:type="paragraph" w:customStyle="1" w:styleId="Titre40">
    <w:name w:val="Titre4"/>
    <w:basedOn w:val="niv3parag"/>
    <w:link w:val="Titre4Car0"/>
    <w:rsid w:val="0050471F"/>
    <w:pPr>
      <w:ind w:left="1134"/>
    </w:pPr>
    <w:rPr>
      <w:b/>
    </w:rPr>
  </w:style>
  <w:style w:type="paragraph" w:customStyle="1" w:styleId="niv4parag">
    <w:name w:val="niv4 parag"/>
    <w:basedOn w:val="niv3parag"/>
    <w:link w:val="niv4paragCar"/>
    <w:rsid w:val="00B5288E"/>
    <w:pPr>
      <w:ind w:left="1247"/>
    </w:pPr>
    <w:rPr>
      <w:bCs/>
    </w:rPr>
  </w:style>
  <w:style w:type="character" w:styleId="Lienhypertexte">
    <w:name w:val="Hyperlink"/>
    <w:rsid w:val="00CE290C"/>
    <w:rPr>
      <w:color w:val="0000FF"/>
      <w:u w:val="single"/>
    </w:rPr>
  </w:style>
  <w:style w:type="character" w:customStyle="1" w:styleId="niv3paragCar">
    <w:name w:val="niv3 parag Car"/>
    <w:link w:val="niv3parag"/>
    <w:rsid w:val="00685182"/>
    <w:rPr>
      <w:rFonts w:ascii="Verdana" w:hAnsi="Verdana"/>
      <w:sz w:val="24"/>
      <w:szCs w:val="24"/>
      <w:lang w:val="fr-FR" w:eastAsia="fr-FR" w:bidi="ar-SA"/>
    </w:rPr>
  </w:style>
  <w:style w:type="character" w:customStyle="1" w:styleId="niv4paragCar">
    <w:name w:val="niv4 parag Car"/>
    <w:link w:val="niv4parag"/>
    <w:rsid w:val="00B5288E"/>
    <w:rPr>
      <w:rFonts w:ascii="Verdana" w:hAnsi="Verdana"/>
      <w:bCs/>
      <w:sz w:val="24"/>
      <w:szCs w:val="24"/>
      <w:lang w:val="fr-FR" w:eastAsia="fr-FR" w:bidi="ar-SA"/>
    </w:rPr>
  </w:style>
  <w:style w:type="character" w:customStyle="1" w:styleId="Titre4Car0">
    <w:name w:val="Titre4 Car"/>
    <w:link w:val="Titre40"/>
    <w:rsid w:val="00335FF3"/>
    <w:rPr>
      <w:rFonts w:ascii="Verdana" w:hAnsi="Verdana"/>
      <w:b/>
      <w:sz w:val="24"/>
      <w:szCs w:val="24"/>
      <w:lang w:val="fr-FR" w:eastAsia="fr-FR" w:bidi="ar-SA"/>
    </w:rPr>
  </w:style>
  <w:style w:type="character" w:styleId="Lienhypertextesuivivisit">
    <w:name w:val="FollowedHyperlink"/>
    <w:rsid w:val="00EB3D6C"/>
    <w:rPr>
      <w:color w:val="800080"/>
      <w:u w:val="single"/>
    </w:rPr>
  </w:style>
  <w:style w:type="table" w:styleId="Grilledutableau">
    <w:name w:val="Table Grid"/>
    <w:basedOn w:val="TableauNormal"/>
    <w:rsid w:val="00B1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link w:val="Titre3"/>
    <w:rsid w:val="00182F08"/>
    <w:rPr>
      <w:rFonts w:ascii="Verdana" w:hAnsi="Verdana" w:cs="Arial"/>
      <w:b/>
      <w:bCs/>
      <w:sz w:val="24"/>
      <w:szCs w:val="26"/>
      <w:lang w:val="fr-FR" w:eastAsia="fr-FR" w:bidi="ar-SA"/>
    </w:rPr>
  </w:style>
  <w:style w:type="character" w:styleId="lev">
    <w:name w:val="Strong"/>
    <w:qFormat/>
    <w:rsid w:val="00D10109"/>
    <w:rPr>
      <w:b/>
      <w:bCs/>
    </w:rPr>
  </w:style>
  <w:style w:type="paragraph" w:customStyle="1" w:styleId="texte">
    <w:name w:val="texte"/>
    <w:basedOn w:val="Normal"/>
    <w:rsid w:val="00BF0A36"/>
    <w:pPr>
      <w:suppressAutoHyphens/>
      <w:spacing w:after="120"/>
      <w:ind w:firstLine="539"/>
      <w:jc w:val="both"/>
    </w:pPr>
    <w:rPr>
      <w:rFonts w:ascii="Times New Roman" w:hAnsi="Times New Roman"/>
      <w:lang w:eastAsia="ar-SA"/>
    </w:rPr>
  </w:style>
  <w:style w:type="paragraph" w:customStyle="1" w:styleId="aide">
    <w:name w:val="aide"/>
    <w:basedOn w:val="Corpsdetexte"/>
    <w:rsid w:val="00BF0A36"/>
    <w:pPr>
      <w:ind w:left="567" w:right="567"/>
    </w:pPr>
    <w:rPr>
      <w:rFonts w:ascii="Arial" w:eastAsia="SimSun" w:hAnsi="Arial"/>
      <w:b/>
      <w:sz w:val="22"/>
      <w:szCs w:val="44"/>
      <w:lang w:eastAsia="zh-CN"/>
    </w:rPr>
  </w:style>
  <w:style w:type="paragraph" w:styleId="Corpsdetexte">
    <w:name w:val="Body Text"/>
    <w:basedOn w:val="Normal"/>
    <w:link w:val="CorpsdetexteCar"/>
    <w:rsid w:val="00BF0A36"/>
    <w:pPr>
      <w:spacing w:after="120"/>
    </w:pPr>
  </w:style>
  <w:style w:type="character" w:customStyle="1" w:styleId="CorpsdetexteCar">
    <w:name w:val="Corps de texte Car"/>
    <w:link w:val="Corpsdetexte"/>
    <w:rsid w:val="00BF0A36"/>
    <w:rPr>
      <w:rFonts w:ascii="Verdana" w:hAnsi="Verdana"/>
      <w:sz w:val="24"/>
      <w:szCs w:val="24"/>
    </w:rPr>
  </w:style>
  <w:style w:type="character" w:customStyle="1" w:styleId="Titre4Car">
    <w:name w:val="Titre 4 Car"/>
    <w:link w:val="Titre4"/>
    <w:rsid w:val="00BF0A36"/>
    <w:rPr>
      <w:rFonts w:eastAsia="SimSun"/>
      <w:b/>
      <w:bCs/>
      <w:sz w:val="28"/>
      <w:szCs w:val="28"/>
      <w:lang w:eastAsia="zh-CN"/>
    </w:rPr>
  </w:style>
  <w:style w:type="paragraph" w:customStyle="1" w:styleId="Paragraphestandard">
    <w:name w:val="Paragraphe standard"/>
    <w:rsid w:val="00BF0A36"/>
    <w:pPr>
      <w:overflowPunct w:val="0"/>
      <w:autoSpaceDE w:val="0"/>
      <w:autoSpaceDN w:val="0"/>
      <w:adjustRightInd w:val="0"/>
      <w:spacing w:line="240" w:lineRule="atLeast"/>
      <w:ind w:firstLine="737"/>
      <w:jc w:val="both"/>
      <w:textAlignment w:val="baseline"/>
    </w:pPr>
    <w:rPr>
      <w:rFonts w:ascii="Palatino" w:hAnsi="Palatino"/>
      <w:color w:val="000000"/>
    </w:rPr>
  </w:style>
  <w:style w:type="character" w:customStyle="1" w:styleId="st">
    <w:name w:val="st"/>
    <w:rsid w:val="002F0EC4"/>
  </w:style>
  <w:style w:type="paragraph" w:styleId="Textedebulles">
    <w:name w:val="Balloon Text"/>
    <w:basedOn w:val="Normal"/>
    <w:link w:val="TextedebullesCar"/>
    <w:rsid w:val="002D0065"/>
    <w:rPr>
      <w:rFonts w:ascii="Segoe UI" w:hAnsi="Segoe UI" w:cs="Segoe UI"/>
      <w:sz w:val="18"/>
      <w:szCs w:val="18"/>
    </w:rPr>
  </w:style>
  <w:style w:type="character" w:customStyle="1" w:styleId="TextedebullesCar">
    <w:name w:val="Texte de bulles Car"/>
    <w:link w:val="Textedebulles"/>
    <w:rsid w:val="002D0065"/>
    <w:rPr>
      <w:rFonts w:ascii="Segoe UI" w:hAnsi="Segoe UI" w:cs="Segoe UI"/>
      <w:sz w:val="18"/>
      <w:szCs w:val="18"/>
    </w:rPr>
  </w:style>
  <w:style w:type="paragraph" w:styleId="Sous-titre">
    <w:name w:val="Subtitle"/>
    <w:basedOn w:val="Normal"/>
    <w:next w:val="Normal"/>
    <w:link w:val="Sous-titreCar"/>
    <w:qFormat/>
    <w:rsid w:val="002A0A00"/>
    <w:pPr>
      <w:spacing w:after="60"/>
      <w:jc w:val="center"/>
      <w:outlineLvl w:val="1"/>
    </w:pPr>
    <w:rPr>
      <w:rFonts w:ascii="Calibri Light" w:hAnsi="Calibri Light"/>
    </w:rPr>
  </w:style>
  <w:style w:type="character" w:customStyle="1" w:styleId="Sous-titreCar">
    <w:name w:val="Sous-titre Car"/>
    <w:link w:val="Sous-titre"/>
    <w:rsid w:val="002A0A00"/>
    <w:rPr>
      <w:rFonts w:ascii="Calibri Light" w:eastAsia="Times New Roman" w:hAnsi="Calibri Light" w:cs="Times New Roman"/>
      <w:sz w:val="24"/>
      <w:szCs w:val="24"/>
    </w:rPr>
  </w:style>
  <w:style w:type="paragraph" w:styleId="Titre">
    <w:name w:val="Title"/>
    <w:basedOn w:val="Normal"/>
    <w:next w:val="Normal"/>
    <w:link w:val="TitreCar"/>
    <w:qFormat/>
    <w:rsid w:val="00827EEA"/>
    <w:pPr>
      <w:spacing w:before="240" w:after="60"/>
      <w:jc w:val="center"/>
      <w:outlineLvl w:val="0"/>
    </w:pPr>
    <w:rPr>
      <w:rFonts w:ascii="Calibri Light" w:hAnsi="Calibri Light"/>
      <w:b/>
      <w:bCs/>
      <w:kern w:val="28"/>
      <w:sz w:val="32"/>
      <w:szCs w:val="32"/>
    </w:rPr>
  </w:style>
  <w:style w:type="character" w:customStyle="1" w:styleId="TitreCar">
    <w:name w:val="Titre Car"/>
    <w:link w:val="Titre"/>
    <w:rsid w:val="00827EEA"/>
    <w:rPr>
      <w:rFonts w:ascii="Calibri Light" w:eastAsia="Times New Roman" w:hAnsi="Calibri Light" w:cs="Times New Roman"/>
      <w:b/>
      <w:bCs/>
      <w:kern w:val="28"/>
      <w:sz w:val="32"/>
      <w:szCs w:val="32"/>
    </w:rPr>
  </w:style>
  <w:style w:type="paragraph" w:styleId="Paragraphedeliste">
    <w:name w:val="List Paragraph"/>
    <w:basedOn w:val="Normal"/>
    <w:uiPriority w:val="34"/>
    <w:qFormat/>
    <w:rsid w:val="00970123"/>
    <w:pPr>
      <w:ind w:left="720"/>
      <w:contextualSpacing/>
    </w:pPr>
    <w:rPr>
      <w:rFonts w:ascii="Times New Roman" w:eastAsia="PMingLiU"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10593">
      <w:bodyDiv w:val="1"/>
      <w:marLeft w:val="0"/>
      <w:marRight w:val="0"/>
      <w:marTop w:val="0"/>
      <w:marBottom w:val="0"/>
      <w:divBdr>
        <w:top w:val="none" w:sz="0" w:space="0" w:color="auto"/>
        <w:left w:val="none" w:sz="0" w:space="0" w:color="auto"/>
        <w:bottom w:val="none" w:sz="0" w:space="0" w:color="auto"/>
        <w:right w:val="none" w:sz="0" w:space="0" w:color="auto"/>
      </w:divBdr>
    </w:div>
    <w:div w:id="483665675">
      <w:bodyDiv w:val="1"/>
      <w:marLeft w:val="0"/>
      <w:marRight w:val="0"/>
      <w:marTop w:val="0"/>
      <w:marBottom w:val="0"/>
      <w:divBdr>
        <w:top w:val="none" w:sz="0" w:space="0" w:color="auto"/>
        <w:left w:val="none" w:sz="0" w:space="0" w:color="auto"/>
        <w:bottom w:val="none" w:sz="0" w:space="0" w:color="auto"/>
        <w:right w:val="none" w:sz="0" w:space="0" w:color="auto"/>
      </w:divBdr>
    </w:div>
    <w:div w:id="541015852">
      <w:bodyDiv w:val="1"/>
      <w:marLeft w:val="0"/>
      <w:marRight w:val="0"/>
      <w:marTop w:val="0"/>
      <w:marBottom w:val="0"/>
      <w:divBdr>
        <w:top w:val="none" w:sz="0" w:space="0" w:color="auto"/>
        <w:left w:val="none" w:sz="0" w:space="0" w:color="auto"/>
        <w:bottom w:val="none" w:sz="0" w:space="0" w:color="auto"/>
        <w:right w:val="none" w:sz="0" w:space="0" w:color="auto"/>
      </w:divBdr>
      <w:divsChild>
        <w:div w:id="991714685">
          <w:marLeft w:val="0"/>
          <w:marRight w:val="0"/>
          <w:marTop w:val="0"/>
          <w:marBottom w:val="0"/>
          <w:divBdr>
            <w:top w:val="none" w:sz="0" w:space="0" w:color="auto"/>
            <w:left w:val="none" w:sz="0" w:space="0" w:color="auto"/>
            <w:bottom w:val="none" w:sz="0" w:space="0" w:color="auto"/>
            <w:right w:val="none" w:sz="0" w:space="0" w:color="auto"/>
          </w:divBdr>
        </w:div>
      </w:divsChild>
    </w:div>
    <w:div w:id="824131785">
      <w:bodyDiv w:val="1"/>
      <w:marLeft w:val="0"/>
      <w:marRight w:val="0"/>
      <w:marTop w:val="0"/>
      <w:marBottom w:val="0"/>
      <w:divBdr>
        <w:top w:val="none" w:sz="0" w:space="0" w:color="auto"/>
        <w:left w:val="none" w:sz="0" w:space="0" w:color="auto"/>
        <w:bottom w:val="none" w:sz="0" w:space="0" w:color="auto"/>
        <w:right w:val="none" w:sz="0" w:space="0" w:color="auto"/>
      </w:divBdr>
      <w:divsChild>
        <w:div w:id="1998607487">
          <w:marLeft w:val="0"/>
          <w:marRight w:val="0"/>
          <w:marTop w:val="0"/>
          <w:marBottom w:val="0"/>
          <w:divBdr>
            <w:top w:val="none" w:sz="0" w:space="0" w:color="auto"/>
            <w:left w:val="none" w:sz="0" w:space="0" w:color="auto"/>
            <w:bottom w:val="none" w:sz="0" w:space="0" w:color="auto"/>
            <w:right w:val="none" w:sz="0" w:space="0" w:color="auto"/>
          </w:divBdr>
          <w:divsChild>
            <w:div w:id="109517318">
              <w:marLeft w:val="0"/>
              <w:marRight w:val="0"/>
              <w:marTop w:val="0"/>
              <w:marBottom w:val="0"/>
              <w:divBdr>
                <w:top w:val="none" w:sz="0" w:space="0" w:color="auto"/>
                <w:left w:val="none" w:sz="0" w:space="0" w:color="auto"/>
                <w:bottom w:val="none" w:sz="0" w:space="0" w:color="auto"/>
                <w:right w:val="none" w:sz="0" w:space="0" w:color="auto"/>
              </w:divBdr>
              <w:divsChild>
                <w:div w:id="1354721200">
                  <w:marLeft w:val="0"/>
                  <w:marRight w:val="0"/>
                  <w:marTop w:val="0"/>
                  <w:marBottom w:val="0"/>
                  <w:divBdr>
                    <w:top w:val="none" w:sz="0" w:space="0" w:color="auto"/>
                    <w:left w:val="none" w:sz="0" w:space="0" w:color="auto"/>
                    <w:bottom w:val="none" w:sz="0" w:space="0" w:color="auto"/>
                    <w:right w:val="none" w:sz="0" w:space="0" w:color="auto"/>
                  </w:divBdr>
                </w:div>
                <w:div w:id="18325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69760">
      <w:bodyDiv w:val="1"/>
      <w:marLeft w:val="0"/>
      <w:marRight w:val="0"/>
      <w:marTop w:val="0"/>
      <w:marBottom w:val="0"/>
      <w:divBdr>
        <w:top w:val="none" w:sz="0" w:space="0" w:color="auto"/>
        <w:left w:val="none" w:sz="0" w:space="0" w:color="auto"/>
        <w:bottom w:val="none" w:sz="0" w:space="0" w:color="auto"/>
        <w:right w:val="none" w:sz="0" w:space="0" w:color="auto"/>
      </w:divBdr>
    </w:div>
    <w:div w:id="16772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E21B0-FCDD-4085-B459-6273CAB4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1603</Words>
  <Characters>8819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Nom de la forêt : si la forêt n’est pas connue couramment sous un nom particulier, les lieux-dits des documents cadastraux ou topographiques peuvent fournir des idées</vt:lpstr>
    </vt:vector>
  </TitlesOfParts>
  <Company>mars</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 la forêt : si la forêt n’est pas connue couramment sous un nom particulier, les lieux-dits des documents cadastraux ou topographiques peuvent fournir des idées</dc:title>
  <dc:subject/>
  <dc:creator>AB</dc:creator>
  <cp:keywords/>
  <dc:description/>
  <cp:lastModifiedBy>perrin</cp:lastModifiedBy>
  <cp:revision>3</cp:revision>
  <cp:lastPrinted>2015-02-14T09:29:00Z</cp:lastPrinted>
  <dcterms:created xsi:type="dcterms:W3CDTF">2015-03-11T14:01:00Z</dcterms:created>
  <dcterms:modified xsi:type="dcterms:W3CDTF">2015-06-04T16:27:00Z</dcterms:modified>
</cp:coreProperties>
</file>